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360" w:lineRule="auto"/>
        <w:jc w:val="center"/>
        <w:rPr>
          <w:rFonts w:ascii="仿宋" w:hAnsi="仿宋" w:eastAsia="仿宋" w:cs="仿宋"/>
          <w:b/>
          <w:sz w:val="36"/>
          <w:szCs w:val="36"/>
        </w:rPr>
      </w:pPr>
    </w:p>
    <w:p>
      <w:pPr>
        <w:spacing w:before="100" w:beforeAutospacing="1" w:after="100" w:afterAutospacing="1" w:line="360" w:lineRule="auto"/>
        <w:jc w:val="center"/>
        <w:rPr>
          <w:rFonts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2021年全国本科院校纳税风险管控案例大赛方案</w:t>
      </w:r>
    </w:p>
    <w:p>
      <w:pPr>
        <w:spacing w:before="100" w:beforeAutospacing="1" w:after="100" w:afterAutospacing="1" w:line="360" w:lineRule="auto"/>
        <w:jc w:val="center"/>
        <w:rPr>
          <w:rFonts w:ascii="仿宋" w:hAnsi="仿宋" w:eastAsia="仿宋" w:cs="仿宋"/>
          <w:b/>
          <w:w w:val="80"/>
          <w:sz w:val="36"/>
          <w:szCs w:val="36"/>
        </w:rPr>
      </w:pPr>
    </w:p>
    <w:tbl>
      <w:tblPr>
        <w:tblStyle w:val="2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2"/>
        <w:gridCol w:w="64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62" w:type="dxa"/>
            <w:vAlign w:val="center"/>
          </w:tcPr>
          <w:p>
            <w:pPr>
              <w:spacing w:before="100" w:beforeAutospacing="1" w:after="100" w:afterAutospacing="1" w:line="360" w:lineRule="auto"/>
              <w:jc w:val="both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spacing w:before="100" w:beforeAutospacing="1" w:after="100" w:afterAutospacing="1" w:line="360" w:lineRule="auto"/>
              <w:jc w:val="both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spacing w:before="100" w:beforeAutospacing="1" w:after="100" w:afterAutospacing="1" w:line="360" w:lineRule="auto"/>
              <w:jc w:val="both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spacing w:before="100" w:beforeAutospacing="1" w:after="100" w:afterAutospacing="1" w:line="360" w:lineRule="auto"/>
              <w:jc w:val="both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spacing w:before="100" w:beforeAutospacing="1" w:after="100" w:afterAutospacing="1" w:line="360" w:lineRule="auto"/>
              <w:jc w:val="both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6464" w:type="dxa"/>
            <w:vAlign w:val="center"/>
          </w:tcPr>
          <w:p>
            <w:pPr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62" w:type="dxa"/>
          </w:tcPr>
          <w:p>
            <w:pPr>
              <w:jc w:val="both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6464" w:type="dxa"/>
            <w:vAlign w:val="center"/>
          </w:tcPr>
          <w:p>
            <w:pPr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62" w:type="dxa"/>
          </w:tcPr>
          <w:p>
            <w:pPr>
              <w:jc w:val="both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6464" w:type="dxa"/>
            <w:vAlign w:val="center"/>
          </w:tcPr>
          <w:p>
            <w:pPr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1962" w:type="dxa"/>
          </w:tcPr>
          <w:p>
            <w:pPr>
              <w:spacing w:before="100" w:beforeAutospacing="1" w:after="100" w:afterAutospacing="1" w:line="360" w:lineRule="auto"/>
              <w:jc w:val="both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6464" w:type="dxa"/>
            <w:vAlign w:val="center"/>
          </w:tcPr>
          <w:p>
            <w:pPr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62" w:type="dxa"/>
          </w:tcPr>
          <w:p>
            <w:pPr>
              <w:spacing w:before="100" w:beforeAutospacing="1" w:after="100" w:afterAutospacing="1" w:line="360" w:lineRule="auto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spacing w:before="100" w:beforeAutospacing="1" w:after="100" w:afterAutospacing="1" w:line="360" w:lineRule="auto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6464" w:type="dxa"/>
            <w:vAlign w:val="center"/>
          </w:tcPr>
          <w:p>
            <w:pPr>
              <w:spacing w:before="100" w:beforeAutospacing="1" w:after="100" w:afterAutospacing="1" w:line="360" w:lineRule="auto"/>
              <w:ind w:firstLine="907" w:firstLineChars="350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中国注册税务师协会</w:t>
            </w:r>
          </w:p>
          <w:p>
            <w:pPr>
              <w:spacing w:before="100" w:beforeAutospacing="1" w:after="100" w:afterAutospacing="1" w:line="360" w:lineRule="auto"/>
              <w:ind w:firstLine="1166" w:firstLineChars="450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二零二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一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年十月</w:t>
            </w:r>
          </w:p>
          <w:p>
            <w:pPr>
              <w:spacing w:before="100" w:beforeAutospacing="1" w:after="100" w:afterAutospacing="1" w:line="360" w:lineRule="auto"/>
              <w:ind w:firstLine="1166" w:firstLineChars="450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</w:tbl>
    <w:p>
      <w:pPr>
        <w:pStyle w:val="69"/>
        <w:spacing w:before="100" w:beforeAutospacing="1" w:after="100" w:afterAutospacing="1" w:line="360" w:lineRule="auto"/>
        <w:jc w:val="center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lang w:val="zh-CN"/>
        </w:rPr>
        <w:t>目   录</w:t>
      </w:r>
    </w:p>
    <w:p>
      <w:pPr>
        <w:pStyle w:val="16"/>
        <w:tabs>
          <w:tab w:val="right" w:leader="dot" w:pos="9630"/>
        </w:tabs>
        <w:rPr>
          <w:rFonts w:ascii="宋体" w:hAnsi="宋体" w:cs="Times New Roman"/>
        </w:rPr>
      </w:pPr>
      <w:r>
        <w:rPr>
          <w:rFonts w:hint="eastAsia" w:ascii="宋体" w:hAnsi="宋体" w:cs="仿宋"/>
        </w:rPr>
        <w:fldChar w:fldCharType="begin"/>
      </w:r>
      <w:r>
        <w:rPr>
          <w:rFonts w:hint="eastAsia" w:ascii="宋体" w:hAnsi="宋体" w:cs="仿宋"/>
        </w:rPr>
        <w:instrText xml:space="preserve"> TOC \o "1-3" \h \z \u </w:instrText>
      </w:r>
      <w:r>
        <w:rPr>
          <w:rFonts w:hint="eastAsia" w:ascii="宋体" w:hAnsi="宋体" w:cs="仿宋"/>
        </w:rPr>
        <w:fldChar w:fldCharType="separate"/>
      </w:r>
      <w:r>
        <w:fldChar w:fldCharType="begin"/>
      </w:r>
      <w:r>
        <w:instrText xml:space="preserve"> HYPERLINK \l "_Toc74833792" </w:instrText>
      </w:r>
      <w:r>
        <w:fldChar w:fldCharType="separate"/>
      </w:r>
      <w:r>
        <w:rPr>
          <w:rStyle w:val="28"/>
          <w:rFonts w:ascii="宋体" w:hAnsi="宋体" w:cs="仿宋"/>
        </w:rPr>
        <w:t>一、大赛总则</w:t>
      </w:r>
      <w:r>
        <w:rPr>
          <w:rFonts w:ascii="宋体" w:hAnsi="宋体"/>
        </w:rPr>
        <w:tab/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PAGEREF _Toc74833792 \h </w:instrText>
      </w:r>
      <w:r>
        <w:rPr>
          <w:rFonts w:ascii="宋体" w:hAnsi="宋体"/>
        </w:rPr>
        <w:fldChar w:fldCharType="separate"/>
      </w:r>
      <w:r>
        <w:rPr>
          <w:rFonts w:ascii="宋体" w:hAnsi="宋体"/>
        </w:rPr>
        <w:t>3</w:t>
      </w:r>
      <w:r>
        <w:rPr>
          <w:rFonts w:ascii="宋体" w:hAnsi="宋体"/>
        </w:rPr>
        <w:fldChar w:fldCharType="end"/>
      </w:r>
      <w:r>
        <w:rPr>
          <w:rFonts w:ascii="宋体" w:hAnsi="宋体"/>
        </w:rPr>
        <w:fldChar w:fldCharType="end"/>
      </w:r>
    </w:p>
    <w:p>
      <w:pPr>
        <w:pStyle w:val="19"/>
        <w:tabs>
          <w:tab w:val="right" w:leader="dot" w:pos="9630"/>
        </w:tabs>
        <w:ind w:left="378"/>
        <w:rPr>
          <w:rFonts w:ascii="宋体" w:hAnsi="宋体" w:cs="Times New Roman"/>
        </w:rPr>
      </w:pPr>
      <w:r>
        <w:fldChar w:fldCharType="begin"/>
      </w:r>
      <w:r>
        <w:instrText xml:space="preserve"> HYPERLINK \l "_Toc74833793" </w:instrText>
      </w:r>
      <w:r>
        <w:fldChar w:fldCharType="separate"/>
      </w:r>
      <w:r>
        <w:rPr>
          <w:rStyle w:val="28"/>
          <w:rFonts w:ascii="宋体" w:hAnsi="宋体" w:cs="仿宋"/>
        </w:rPr>
        <w:t>（一）大赛组织</w:t>
      </w:r>
      <w:r>
        <w:rPr>
          <w:rFonts w:ascii="宋体" w:hAnsi="宋体"/>
        </w:rPr>
        <w:tab/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PAGEREF _Toc74833793 \h </w:instrText>
      </w:r>
      <w:r>
        <w:rPr>
          <w:rFonts w:ascii="宋体" w:hAnsi="宋体"/>
        </w:rPr>
        <w:fldChar w:fldCharType="separate"/>
      </w:r>
      <w:r>
        <w:rPr>
          <w:rFonts w:ascii="宋体" w:hAnsi="宋体"/>
        </w:rPr>
        <w:t>3</w:t>
      </w:r>
      <w:r>
        <w:rPr>
          <w:rFonts w:ascii="宋体" w:hAnsi="宋体"/>
        </w:rPr>
        <w:fldChar w:fldCharType="end"/>
      </w:r>
      <w:r>
        <w:rPr>
          <w:rFonts w:ascii="宋体" w:hAnsi="宋体"/>
        </w:rPr>
        <w:fldChar w:fldCharType="end"/>
      </w:r>
    </w:p>
    <w:p>
      <w:pPr>
        <w:pStyle w:val="19"/>
        <w:tabs>
          <w:tab w:val="right" w:leader="dot" w:pos="9630"/>
        </w:tabs>
        <w:ind w:left="378"/>
        <w:rPr>
          <w:rFonts w:ascii="宋体" w:hAnsi="宋体" w:cs="Times New Roman"/>
        </w:rPr>
      </w:pPr>
      <w:r>
        <w:fldChar w:fldCharType="begin"/>
      </w:r>
      <w:r>
        <w:instrText xml:space="preserve"> HYPERLINK \l "_Toc74833794" </w:instrText>
      </w:r>
      <w:r>
        <w:fldChar w:fldCharType="separate"/>
      </w:r>
      <w:r>
        <w:rPr>
          <w:rStyle w:val="28"/>
          <w:rFonts w:ascii="宋体" w:hAnsi="宋体" w:cs="仿宋"/>
        </w:rPr>
        <w:t>（二）大赛组委会</w:t>
      </w:r>
      <w:r>
        <w:rPr>
          <w:rFonts w:ascii="宋体" w:hAnsi="宋体"/>
        </w:rPr>
        <w:tab/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PAGEREF _Toc74833794 \h </w:instrText>
      </w:r>
      <w:r>
        <w:rPr>
          <w:rFonts w:ascii="宋体" w:hAnsi="宋体"/>
        </w:rPr>
        <w:fldChar w:fldCharType="separate"/>
      </w:r>
      <w:r>
        <w:rPr>
          <w:rFonts w:ascii="宋体" w:hAnsi="宋体"/>
        </w:rPr>
        <w:t>3</w:t>
      </w:r>
      <w:r>
        <w:rPr>
          <w:rFonts w:ascii="宋体" w:hAnsi="宋体"/>
        </w:rPr>
        <w:fldChar w:fldCharType="end"/>
      </w:r>
      <w:r>
        <w:rPr>
          <w:rFonts w:ascii="宋体" w:hAnsi="宋体"/>
        </w:rPr>
        <w:fldChar w:fldCharType="end"/>
      </w:r>
    </w:p>
    <w:p>
      <w:pPr>
        <w:pStyle w:val="16"/>
        <w:tabs>
          <w:tab w:val="right" w:leader="dot" w:pos="9630"/>
        </w:tabs>
        <w:rPr>
          <w:rFonts w:ascii="宋体" w:hAnsi="宋体" w:cs="Times New Roman"/>
        </w:rPr>
      </w:pPr>
      <w:r>
        <w:fldChar w:fldCharType="begin"/>
      </w:r>
      <w:r>
        <w:instrText xml:space="preserve"> HYPERLINK \l "_Toc74833795" </w:instrText>
      </w:r>
      <w:r>
        <w:fldChar w:fldCharType="separate"/>
      </w:r>
      <w:r>
        <w:rPr>
          <w:rStyle w:val="28"/>
          <w:rFonts w:ascii="宋体" w:hAnsi="宋体" w:cs="仿宋"/>
        </w:rPr>
        <w:t>二、大赛赛程</w:t>
      </w:r>
      <w:r>
        <w:rPr>
          <w:rFonts w:ascii="宋体" w:hAnsi="宋体"/>
        </w:rPr>
        <w:tab/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PAGEREF _Toc74833795 \h </w:instrText>
      </w:r>
      <w:r>
        <w:rPr>
          <w:rFonts w:ascii="宋体" w:hAnsi="宋体"/>
        </w:rPr>
        <w:fldChar w:fldCharType="separate"/>
      </w:r>
      <w:r>
        <w:rPr>
          <w:rFonts w:ascii="宋体" w:hAnsi="宋体"/>
        </w:rPr>
        <w:t>4</w:t>
      </w:r>
      <w:r>
        <w:rPr>
          <w:rFonts w:ascii="宋体" w:hAnsi="宋体"/>
        </w:rPr>
        <w:fldChar w:fldCharType="end"/>
      </w:r>
      <w:r>
        <w:rPr>
          <w:rFonts w:ascii="宋体" w:hAnsi="宋体"/>
        </w:rPr>
        <w:fldChar w:fldCharType="end"/>
      </w:r>
    </w:p>
    <w:p>
      <w:pPr>
        <w:pStyle w:val="19"/>
        <w:tabs>
          <w:tab w:val="right" w:leader="dot" w:pos="9630"/>
        </w:tabs>
        <w:ind w:left="378"/>
        <w:rPr>
          <w:rFonts w:ascii="宋体" w:hAnsi="宋体" w:cs="Times New Roman"/>
        </w:rPr>
      </w:pPr>
      <w:r>
        <w:fldChar w:fldCharType="begin"/>
      </w:r>
      <w:r>
        <w:instrText xml:space="preserve"> HYPERLINK \l "_Toc74833796" </w:instrText>
      </w:r>
      <w:r>
        <w:fldChar w:fldCharType="separate"/>
      </w:r>
      <w:r>
        <w:rPr>
          <w:rStyle w:val="28"/>
          <w:rFonts w:ascii="宋体" w:hAnsi="宋体"/>
        </w:rPr>
        <w:t>（一）分区赛（预赛）</w:t>
      </w:r>
      <w:r>
        <w:rPr>
          <w:rFonts w:ascii="宋体" w:hAnsi="宋体"/>
        </w:rPr>
        <w:tab/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PAGEREF _Toc74833796 \h </w:instrText>
      </w:r>
      <w:r>
        <w:rPr>
          <w:rFonts w:ascii="宋体" w:hAnsi="宋体"/>
        </w:rPr>
        <w:fldChar w:fldCharType="separate"/>
      </w:r>
      <w:r>
        <w:rPr>
          <w:rFonts w:ascii="宋体" w:hAnsi="宋体"/>
        </w:rPr>
        <w:t>4</w:t>
      </w:r>
      <w:r>
        <w:rPr>
          <w:rFonts w:ascii="宋体" w:hAnsi="宋体"/>
        </w:rPr>
        <w:fldChar w:fldCharType="end"/>
      </w:r>
      <w:r>
        <w:rPr>
          <w:rFonts w:ascii="宋体" w:hAnsi="宋体"/>
        </w:rPr>
        <w:fldChar w:fldCharType="end"/>
      </w:r>
    </w:p>
    <w:p>
      <w:pPr>
        <w:pStyle w:val="19"/>
        <w:tabs>
          <w:tab w:val="right" w:leader="dot" w:pos="9630"/>
        </w:tabs>
        <w:ind w:left="378"/>
        <w:rPr>
          <w:rFonts w:ascii="宋体" w:hAnsi="宋体" w:cs="Times New Roman"/>
        </w:rPr>
      </w:pPr>
      <w:r>
        <w:fldChar w:fldCharType="begin"/>
      </w:r>
      <w:r>
        <w:instrText xml:space="preserve"> HYPERLINK \l "_Toc74833797" </w:instrText>
      </w:r>
      <w:r>
        <w:fldChar w:fldCharType="separate"/>
      </w:r>
      <w:r>
        <w:rPr>
          <w:rStyle w:val="28"/>
          <w:rFonts w:ascii="宋体" w:hAnsi="宋体"/>
        </w:rPr>
        <w:t>（二）全国赛（决赛）</w:t>
      </w:r>
      <w:r>
        <w:rPr>
          <w:rFonts w:ascii="宋体" w:hAnsi="宋体"/>
        </w:rPr>
        <w:tab/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PAGEREF _Toc74833797 \h </w:instrText>
      </w:r>
      <w:r>
        <w:rPr>
          <w:rFonts w:ascii="宋体" w:hAnsi="宋体"/>
        </w:rPr>
        <w:fldChar w:fldCharType="separate"/>
      </w:r>
      <w:r>
        <w:rPr>
          <w:rFonts w:ascii="宋体" w:hAnsi="宋体"/>
        </w:rPr>
        <w:t>4</w:t>
      </w:r>
      <w:r>
        <w:rPr>
          <w:rFonts w:ascii="宋体" w:hAnsi="宋体"/>
        </w:rPr>
        <w:fldChar w:fldCharType="end"/>
      </w:r>
      <w:r>
        <w:rPr>
          <w:rFonts w:ascii="宋体" w:hAnsi="宋体"/>
        </w:rPr>
        <w:fldChar w:fldCharType="end"/>
      </w:r>
    </w:p>
    <w:p>
      <w:pPr>
        <w:pStyle w:val="16"/>
        <w:tabs>
          <w:tab w:val="right" w:leader="dot" w:pos="9630"/>
        </w:tabs>
        <w:rPr>
          <w:rFonts w:ascii="宋体" w:hAnsi="宋体" w:cs="Times New Roman"/>
        </w:rPr>
      </w:pPr>
      <w:r>
        <w:fldChar w:fldCharType="begin"/>
      </w:r>
      <w:r>
        <w:instrText xml:space="preserve"> HYPERLINK \l "_Toc74833798" </w:instrText>
      </w:r>
      <w:r>
        <w:fldChar w:fldCharType="separate"/>
      </w:r>
      <w:r>
        <w:rPr>
          <w:rStyle w:val="28"/>
          <w:rFonts w:ascii="宋体" w:hAnsi="宋体" w:cs="仿宋"/>
        </w:rPr>
        <w:t>三、大赛赛制</w:t>
      </w:r>
      <w:r>
        <w:rPr>
          <w:rFonts w:ascii="宋体" w:hAnsi="宋体"/>
        </w:rPr>
        <w:tab/>
      </w:r>
      <w:bookmarkStart w:id="0" w:name="_Hlt74866718"/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PAGEREF _Toc74833798 \h </w:instrText>
      </w:r>
      <w:r>
        <w:rPr>
          <w:rFonts w:ascii="宋体" w:hAnsi="宋体"/>
        </w:rPr>
        <w:fldChar w:fldCharType="separate"/>
      </w:r>
      <w:r>
        <w:rPr>
          <w:rFonts w:ascii="宋体" w:hAnsi="宋体"/>
        </w:rPr>
        <w:t>4</w:t>
      </w:r>
      <w:r>
        <w:rPr>
          <w:rFonts w:ascii="宋体" w:hAnsi="宋体"/>
        </w:rPr>
        <w:fldChar w:fldCharType="end"/>
      </w:r>
      <w:bookmarkEnd w:id="0"/>
      <w:r>
        <w:rPr>
          <w:rFonts w:ascii="宋体" w:hAnsi="宋体"/>
        </w:rPr>
        <w:fldChar w:fldCharType="end"/>
      </w:r>
    </w:p>
    <w:p>
      <w:pPr>
        <w:pStyle w:val="19"/>
        <w:tabs>
          <w:tab w:val="right" w:leader="dot" w:pos="9630"/>
        </w:tabs>
        <w:ind w:left="378"/>
        <w:rPr>
          <w:rFonts w:ascii="宋体" w:hAnsi="宋体" w:cs="Times New Roman"/>
        </w:rPr>
      </w:pPr>
      <w:r>
        <w:fldChar w:fldCharType="begin"/>
      </w:r>
      <w:r>
        <w:instrText xml:space="preserve"> HYPERLINK \l "_Toc74833799" </w:instrText>
      </w:r>
      <w:r>
        <w:fldChar w:fldCharType="separate"/>
      </w:r>
      <w:r>
        <w:rPr>
          <w:rStyle w:val="28"/>
          <w:rFonts w:ascii="宋体" w:hAnsi="宋体"/>
        </w:rPr>
        <w:t>（一）赛级设置</w:t>
      </w:r>
      <w:r>
        <w:rPr>
          <w:rFonts w:ascii="宋体" w:hAnsi="宋体"/>
        </w:rPr>
        <w:tab/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PAGEREF _Toc74833799 \h </w:instrText>
      </w:r>
      <w:r>
        <w:rPr>
          <w:rFonts w:ascii="宋体" w:hAnsi="宋体"/>
        </w:rPr>
        <w:fldChar w:fldCharType="separate"/>
      </w:r>
      <w:r>
        <w:rPr>
          <w:rFonts w:ascii="宋体" w:hAnsi="宋体"/>
        </w:rPr>
        <w:t>4</w:t>
      </w:r>
      <w:r>
        <w:rPr>
          <w:rFonts w:ascii="宋体" w:hAnsi="宋体"/>
        </w:rPr>
        <w:fldChar w:fldCharType="end"/>
      </w:r>
      <w:r>
        <w:rPr>
          <w:rFonts w:ascii="宋体" w:hAnsi="宋体"/>
        </w:rPr>
        <w:fldChar w:fldCharType="end"/>
      </w:r>
    </w:p>
    <w:p>
      <w:pPr>
        <w:pStyle w:val="19"/>
        <w:tabs>
          <w:tab w:val="right" w:leader="dot" w:pos="9630"/>
        </w:tabs>
        <w:ind w:left="378"/>
        <w:rPr>
          <w:rFonts w:ascii="宋体" w:hAnsi="宋体" w:cs="Times New Roman"/>
        </w:rPr>
      </w:pPr>
      <w:r>
        <w:fldChar w:fldCharType="begin"/>
      </w:r>
      <w:r>
        <w:instrText xml:space="preserve"> HYPERLINK \l "_Toc74833800" </w:instrText>
      </w:r>
      <w:r>
        <w:fldChar w:fldCharType="separate"/>
      </w:r>
      <w:r>
        <w:rPr>
          <w:rStyle w:val="28"/>
          <w:rFonts w:ascii="宋体" w:hAnsi="宋体"/>
        </w:rPr>
        <w:t>（二）竞赛形式</w:t>
      </w:r>
      <w:r>
        <w:rPr>
          <w:rFonts w:ascii="宋体" w:hAnsi="宋体"/>
        </w:rPr>
        <w:tab/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PAGEREF _Toc74833800 \h </w:instrText>
      </w:r>
      <w:r>
        <w:rPr>
          <w:rFonts w:ascii="宋体" w:hAnsi="宋体"/>
        </w:rPr>
        <w:fldChar w:fldCharType="separate"/>
      </w:r>
      <w:r>
        <w:rPr>
          <w:rFonts w:ascii="宋体" w:hAnsi="宋体"/>
        </w:rPr>
        <w:t>4</w:t>
      </w:r>
      <w:r>
        <w:rPr>
          <w:rFonts w:ascii="宋体" w:hAnsi="宋体"/>
        </w:rPr>
        <w:fldChar w:fldCharType="end"/>
      </w:r>
      <w:r>
        <w:rPr>
          <w:rFonts w:ascii="宋体" w:hAnsi="宋体"/>
        </w:rPr>
        <w:fldChar w:fldCharType="end"/>
      </w:r>
    </w:p>
    <w:p>
      <w:pPr>
        <w:pStyle w:val="19"/>
        <w:tabs>
          <w:tab w:val="right" w:leader="dot" w:pos="9630"/>
        </w:tabs>
        <w:ind w:left="378"/>
        <w:rPr>
          <w:rFonts w:ascii="宋体" w:hAnsi="宋体" w:cs="Times New Roman"/>
        </w:rPr>
      </w:pPr>
      <w:r>
        <w:fldChar w:fldCharType="begin"/>
      </w:r>
      <w:r>
        <w:instrText xml:space="preserve"> HYPERLINK \l "_Toc74833801" </w:instrText>
      </w:r>
      <w:r>
        <w:fldChar w:fldCharType="separate"/>
      </w:r>
      <w:r>
        <w:rPr>
          <w:rStyle w:val="28"/>
          <w:rFonts w:ascii="宋体" w:hAnsi="宋体"/>
        </w:rPr>
        <w:t>（三）参赛选手资格</w:t>
      </w:r>
      <w:r>
        <w:rPr>
          <w:rFonts w:ascii="宋体" w:hAnsi="宋体"/>
        </w:rPr>
        <w:tab/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PAGEREF _Toc74833801 \h </w:instrText>
      </w:r>
      <w:r>
        <w:rPr>
          <w:rFonts w:ascii="宋体" w:hAnsi="宋体"/>
        </w:rPr>
        <w:fldChar w:fldCharType="separate"/>
      </w:r>
      <w:r>
        <w:rPr>
          <w:rFonts w:ascii="宋体" w:hAnsi="宋体"/>
        </w:rPr>
        <w:t>5</w:t>
      </w:r>
      <w:r>
        <w:rPr>
          <w:rFonts w:ascii="宋体" w:hAnsi="宋体"/>
        </w:rPr>
        <w:fldChar w:fldCharType="end"/>
      </w:r>
      <w:r>
        <w:rPr>
          <w:rFonts w:ascii="宋体" w:hAnsi="宋体"/>
        </w:rPr>
        <w:fldChar w:fldCharType="end"/>
      </w:r>
    </w:p>
    <w:p>
      <w:pPr>
        <w:pStyle w:val="19"/>
        <w:tabs>
          <w:tab w:val="right" w:leader="dot" w:pos="9630"/>
        </w:tabs>
        <w:ind w:left="378"/>
        <w:rPr>
          <w:rFonts w:ascii="宋体" w:hAnsi="宋体" w:cs="Times New Roman"/>
        </w:rPr>
      </w:pPr>
      <w:r>
        <w:fldChar w:fldCharType="begin"/>
      </w:r>
      <w:r>
        <w:instrText xml:space="preserve"> HYPERLINK \l "_Toc74833802" </w:instrText>
      </w:r>
      <w:r>
        <w:fldChar w:fldCharType="separate"/>
      </w:r>
      <w:r>
        <w:rPr>
          <w:rStyle w:val="28"/>
          <w:rFonts w:ascii="宋体" w:hAnsi="宋体"/>
        </w:rPr>
        <w:t>（四）参赛队组队方式</w:t>
      </w:r>
      <w:r>
        <w:rPr>
          <w:rFonts w:ascii="宋体" w:hAnsi="宋体"/>
        </w:rPr>
        <w:tab/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PAGEREF _Toc74833802 \h </w:instrText>
      </w:r>
      <w:r>
        <w:rPr>
          <w:rFonts w:ascii="宋体" w:hAnsi="宋体"/>
        </w:rPr>
        <w:fldChar w:fldCharType="separate"/>
      </w:r>
      <w:r>
        <w:rPr>
          <w:rFonts w:ascii="宋体" w:hAnsi="宋体"/>
        </w:rPr>
        <w:t>5</w:t>
      </w:r>
      <w:r>
        <w:rPr>
          <w:rFonts w:ascii="宋体" w:hAnsi="宋体"/>
        </w:rPr>
        <w:fldChar w:fldCharType="end"/>
      </w:r>
      <w:r>
        <w:rPr>
          <w:rFonts w:ascii="宋体" w:hAnsi="宋体"/>
        </w:rPr>
        <w:fldChar w:fldCharType="end"/>
      </w:r>
    </w:p>
    <w:p>
      <w:pPr>
        <w:pStyle w:val="19"/>
        <w:tabs>
          <w:tab w:val="right" w:leader="dot" w:pos="9630"/>
        </w:tabs>
        <w:ind w:left="378"/>
        <w:rPr>
          <w:rFonts w:ascii="宋体" w:hAnsi="宋体" w:cs="Times New Roman"/>
        </w:rPr>
      </w:pPr>
      <w:r>
        <w:fldChar w:fldCharType="begin"/>
      </w:r>
      <w:r>
        <w:instrText xml:space="preserve"> HYPERLINK \l "_Toc74833804" </w:instrText>
      </w:r>
      <w:r>
        <w:fldChar w:fldCharType="separate"/>
      </w:r>
      <w:r>
        <w:rPr>
          <w:rStyle w:val="28"/>
          <w:rFonts w:ascii="宋体" w:hAnsi="宋体"/>
        </w:rPr>
        <w:t>（五）分区赛晋级规则</w:t>
      </w:r>
      <w:r>
        <w:rPr>
          <w:rFonts w:ascii="宋体" w:hAnsi="宋体"/>
        </w:rPr>
        <w:tab/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PAGEREF _Toc74833804 \h </w:instrText>
      </w:r>
      <w:r>
        <w:rPr>
          <w:rFonts w:ascii="宋体" w:hAnsi="宋体"/>
        </w:rPr>
        <w:fldChar w:fldCharType="separate"/>
      </w:r>
      <w:r>
        <w:rPr>
          <w:rFonts w:ascii="宋体" w:hAnsi="宋体"/>
        </w:rPr>
        <w:t>5</w:t>
      </w:r>
      <w:r>
        <w:rPr>
          <w:rFonts w:ascii="宋体" w:hAnsi="宋体"/>
        </w:rPr>
        <w:fldChar w:fldCharType="end"/>
      </w:r>
      <w:r>
        <w:rPr>
          <w:rFonts w:ascii="宋体" w:hAnsi="宋体"/>
        </w:rPr>
        <w:fldChar w:fldCharType="end"/>
      </w:r>
    </w:p>
    <w:p>
      <w:pPr>
        <w:pStyle w:val="19"/>
        <w:tabs>
          <w:tab w:val="right" w:leader="dot" w:pos="9630"/>
        </w:tabs>
        <w:ind w:left="378"/>
        <w:rPr>
          <w:rFonts w:ascii="宋体" w:hAnsi="宋体" w:cs="Times New Roman"/>
        </w:rPr>
      </w:pPr>
      <w:r>
        <w:fldChar w:fldCharType="begin"/>
      </w:r>
      <w:r>
        <w:instrText xml:space="preserve"> HYPERLINK \l "_Toc74833805" </w:instrText>
      </w:r>
      <w:r>
        <w:fldChar w:fldCharType="separate"/>
      </w:r>
      <w:r>
        <w:rPr>
          <w:rStyle w:val="28"/>
          <w:rFonts w:ascii="宋体" w:hAnsi="宋体"/>
        </w:rPr>
        <w:t>（六）分区赛内容与规则</w:t>
      </w:r>
      <w:r>
        <w:rPr>
          <w:rFonts w:ascii="宋体" w:hAnsi="宋体"/>
        </w:rPr>
        <w:tab/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PAGEREF _Toc74833805 \h </w:instrText>
      </w:r>
      <w:r>
        <w:rPr>
          <w:rFonts w:ascii="宋体" w:hAnsi="宋体"/>
        </w:rPr>
        <w:fldChar w:fldCharType="separate"/>
      </w:r>
      <w:r>
        <w:rPr>
          <w:rFonts w:ascii="宋体" w:hAnsi="宋体"/>
        </w:rPr>
        <w:t>6</w:t>
      </w:r>
      <w:r>
        <w:rPr>
          <w:rFonts w:ascii="宋体" w:hAnsi="宋体"/>
        </w:rPr>
        <w:fldChar w:fldCharType="end"/>
      </w:r>
      <w:r>
        <w:rPr>
          <w:rFonts w:ascii="宋体" w:hAnsi="宋体"/>
        </w:rPr>
        <w:fldChar w:fldCharType="end"/>
      </w:r>
    </w:p>
    <w:p>
      <w:pPr>
        <w:pStyle w:val="19"/>
        <w:tabs>
          <w:tab w:val="right" w:leader="dot" w:pos="9630"/>
        </w:tabs>
        <w:ind w:left="378"/>
        <w:rPr>
          <w:rFonts w:ascii="宋体" w:hAnsi="宋体" w:cs="Times New Roman"/>
        </w:rPr>
      </w:pPr>
      <w:r>
        <w:fldChar w:fldCharType="begin"/>
      </w:r>
      <w:r>
        <w:instrText xml:space="preserve"> HYPERLINK \l "_Toc74833806" </w:instrText>
      </w:r>
      <w:r>
        <w:fldChar w:fldCharType="separate"/>
      </w:r>
      <w:r>
        <w:rPr>
          <w:rStyle w:val="28"/>
          <w:rFonts w:ascii="宋体" w:hAnsi="宋体"/>
        </w:rPr>
        <w:t>（七）全国赛规则</w:t>
      </w:r>
      <w:r>
        <w:rPr>
          <w:rFonts w:ascii="宋体" w:hAnsi="宋体"/>
        </w:rPr>
        <w:tab/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PAGEREF _Toc74833806 \h </w:instrText>
      </w:r>
      <w:r>
        <w:rPr>
          <w:rFonts w:ascii="宋体" w:hAnsi="宋体"/>
        </w:rPr>
        <w:fldChar w:fldCharType="separate"/>
      </w:r>
      <w:r>
        <w:rPr>
          <w:rFonts w:ascii="宋体" w:hAnsi="宋体"/>
        </w:rPr>
        <w:t>8</w:t>
      </w:r>
      <w:r>
        <w:rPr>
          <w:rFonts w:ascii="宋体" w:hAnsi="宋体"/>
        </w:rPr>
        <w:fldChar w:fldCharType="end"/>
      </w:r>
      <w:r>
        <w:rPr>
          <w:rFonts w:ascii="宋体" w:hAnsi="宋体"/>
        </w:rPr>
        <w:fldChar w:fldCharType="end"/>
      </w:r>
    </w:p>
    <w:p>
      <w:pPr>
        <w:pStyle w:val="16"/>
        <w:tabs>
          <w:tab w:val="right" w:leader="dot" w:pos="9630"/>
        </w:tabs>
        <w:rPr>
          <w:rFonts w:ascii="宋体" w:hAnsi="宋体" w:cs="Times New Roman"/>
        </w:rPr>
      </w:pPr>
      <w:r>
        <w:fldChar w:fldCharType="begin"/>
      </w:r>
      <w:r>
        <w:instrText xml:space="preserve"> HYPERLINK \l "_Toc74833807" </w:instrText>
      </w:r>
      <w:r>
        <w:fldChar w:fldCharType="separate"/>
      </w:r>
      <w:r>
        <w:rPr>
          <w:rStyle w:val="28"/>
          <w:rFonts w:ascii="宋体" w:hAnsi="宋体" w:cs="仿宋"/>
        </w:rPr>
        <w:t>四、大赛报名</w:t>
      </w:r>
      <w:r>
        <w:rPr>
          <w:rFonts w:ascii="宋体" w:hAnsi="宋体"/>
        </w:rPr>
        <w:tab/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PAGEREF _Toc74833807 \h </w:instrText>
      </w:r>
      <w:r>
        <w:rPr>
          <w:rFonts w:ascii="宋体" w:hAnsi="宋体"/>
        </w:rPr>
        <w:fldChar w:fldCharType="separate"/>
      </w:r>
      <w:r>
        <w:rPr>
          <w:rFonts w:ascii="宋体" w:hAnsi="宋体"/>
        </w:rPr>
        <w:t>9</w:t>
      </w:r>
      <w:r>
        <w:rPr>
          <w:rFonts w:ascii="宋体" w:hAnsi="宋体"/>
        </w:rPr>
        <w:fldChar w:fldCharType="end"/>
      </w:r>
      <w:r>
        <w:rPr>
          <w:rFonts w:ascii="宋体" w:hAnsi="宋体"/>
        </w:rPr>
        <w:fldChar w:fldCharType="end"/>
      </w:r>
    </w:p>
    <w:p>
      <w:pPr>
        <w:pStyle w:val="16"/>
        <w:tabs>
          <w:tab w:val="right" w:leader="dot" w:pos="9630"/>
        </w:tabs>
        <w:rPr>
          <w:rFonts w:ascii="宋体" w:hAnsi="宋体" w:cs="Times New Roman"/>
        </w:rPr>
      </w:pPr>
      <w:r>
        <w:fldChar w:fldCharType="begin"/>
      </w:r>
      <w:r>
        <w:instrText xml:space="preserve"> HYPERLINK \l "_Toc74833808" </w:instrText>
      </w:r>
      <w:r>
        <w:fldChar w:fldCharType="separate"/>
      </w:r>
      <w:r>
        <w:rPr>
          <w:rStyle w:val="28"/>
          <w:rFonts w:ascii="宋体" w:hAnsi="宋体"/>
        </w:rPr>
        <w:t>五、大赛辅助活动</w:t>
      </w:r>
      <w:r>
        <w:rPr>
          <w:rFonts w:ascii="宋体" w:hAnsi="宋体"/>
        </w:rPr>
        <w:tab/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PAGEREF _Toc74833808 \h </w:instrText>
      </w:r>
      <w:r>
        <w:rPr>
          <w:rFonts w:ascii="宋体" w:hAnsi="宋体"/>
        </w:rPr>
        <w:fldChar w:fldCharType="separate"/>
      </w:r>
      <w:r>
        <w:rPr>
          <w:rFonts w:ascii="宋体" w:hAnsi="宋体"/>
        </w:rPr>
        <w:t>9</w:t>
      </w:r>
      <w:r>
        <w:rPr>
          <w:rFonts w:ascii="宋体" w:hAnsi="宋体"/>
        </w:rPr>
        <w:fldChar w:fldCharType="end"/>
      </w:r>
      <w:r>
        <w:rPr>
          <w:rFonts w:ascii="宋体" w:hAnsi="宋体"/>
        </w:rPr>
        <w:fldChar w:fldCharType="end"/>
      </w:r>
    </w:p>
    <w:p>
      <w:pPr>
        <w:pStyle w:val="16"/>
        <w:tabs>
          <w:tab w:val="right" w:leader="dot" w:pos="9630"/>
        </w:tabs>
        <w:rPr>
          <w:rFonts w:ascii="宋体" w:hAnsi="宋体" w:cs="Times New Roman"/>
        </w:rPr>
      </w:pPr>
      <w:r>
        <w:fldChar w:fldCharType="begin"/>
      </w:r>
      <w:r>
        <w:instrText xml:space="preserve"> HYPERLINK \l "_Toc74833809" </w:instrText>
      </w:r>
      <w:r>
        <w:fldChar w:fldCharType="separate"/>
      </w:r>
      <w:r>
        <w:rPr>
          <w:rStyle w:val="28"/>
          <w:rFonts w:ascii="宋体" w:hAnsi="宋体"/>
        </w:rPr>
        <w:t>六、赛事活动时间</w:t>
      </w:r>
      <w:r>
        <w:rPr>
          <w:rFonts w:ascii="宋体" w:hAnsi="宋体"/>
        </w:rPr>
        <w:tab/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PAGEREF _Toc74833809 \h </w:instrText>
      </w:r>
      <w:r>
        <w:rPr>
          <w:rFonts w:ascii="宋体" w:hAnsi="宋体"/>
        </w:rPr>
        <w:fldChar w:fldCharType="separate"/>
      </w:r>
      <w:r>
        <w:rPr>
          <w:rFonts w:ascii="宋体" w:hAnsi="宋体"/>
        </w:rPr>
        <w:t>9</w:t>
      </w:r>
      <w:r>
        <w:rPr>
          <w:rFonts w:ascii="宋体" w:hAnsi="宋体"/>
        </w:rPr>
        <w:fldChar w:fldCharType="end"/>
      </w:r>
      <w:r>
        <w:rPr>
          <w:rFonts w:ascii="宋体" w:hAnsi="宋体"/>
        </w:rPr>
        <w:fldChar w:fldCharType="end"/>
      </w:r>
    </w:p>
    <w:p>
      <w:pPr>
        <w:pStyle w:val="16"/>
        <w:tabs>
          <w:tab w:val="right" w:leader="dot" w:pos="9630"/>
        </w:tabs>
        <w:rPr>
          <w:rFonts w:ascii="宋体" w:hAnsi="宋体" w:cs="Times New Roman"/>
        </w:rPr>
      </w:pPr>
      <w:r>
        <w:fldChar w:fldCharType="begin"/>
      </w:r>
      <w:r>
        <w:instrText xml:space="preserve"> HYPERLINK \l "_Toc74833810" </w:instrText>
      </w:r>
      <w:r>
        <w:fldChar w:fldCharType="separate"/>
      </w:r>
      <w:r>
        <w:rPr>
          <w:rStyle w:val="28"/>
          <w:rFonts w:ascii="宋体" w:hAnsi="宋体"/>
        </w:rPr>
        <w:t>七、奖项设置</w:t>
      </w:r>
      <w:r>
        <w:rPr>
          <w:rFonts w:ascii="宋体" w:hAnsi="宋体"/>
        </w:rPr>
        <w:tab/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PAGEREF _Toc74833810 \h </w:instrText>
      </w:r>
      <w:r>
        <w:rPr>
          <w:rFonts w:ascii="宋体" w:hAnsi="宋体"/>
        </w:rPr>
        <w:fldChar w:fldCharType="separate"/>
      </w:r>
      <w:r>
        <w:rPr>
          <w:rFonts w:ascii="宋体" w:hAnsi="宋体"/>
        </w:rPr>
        <w:t>10</w:t>
      </w:r>
      <w:r>
        <w:rPr>
          <w:rFonts w:ascii="宋体" w:hAnsi="宋体"/>
        </w:rPr>
        <w:fldChar w:fldCharType="end"/>
      </w:r>
      <w:r>
        <w:rPr>
          <w:rFonts w:ascii="宋体" w:hAnsi="宋体"/>
        </w:rPr>
        <w:fldChar w:fldCharType="end"/>
      </w:r>
    </w:p>
    <w:p>
      <w:pPr>
        <w:pStyle w:val="19"/>
        <w:tabs>
          <w:tab w:val="right" w:leader="dot" w:pos="9630"/>
        </w:tabs>
        <w:ind w:left="378"/>
        <w:rPr>
          <w:rFonts w:ascii="宋体" w:hAnsi="宋体" w:cs="Times New Roman"/>
        </w:rPr>
      </w:pPr>
      <w:r>
        <w:fldChar w:fldCharType="begin"/>
      </w:r>
      <w:r>
        <w:instrText xml:space="preserve"> HYPERLINK \l "_Toc74833811" </w:instrText>
      </w:r>
      <w:r>
        <w:fldChar w:fldCharType="separate"/>
      </w:r>
      <w:r>
        <w:rPr>
          <w:rStyle w:val="28"/>
          <w:rFonts w:ascii="宋体" w:hAnsi="宋体"/>
        </w:rPr>
        <w:t>（一）分区赛奖项</w:t>
      </w:r>
      <w:r>
        <w:rPr>
          <w:rFonts w:ascii="宋体" w:hAnsi="宋体"/>
        </w:rPr>
        <w:tab/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PAGEREF _Toc74833811 \h </w:instrText>
      </w:r>
      <w:r>
        <w:rPr>
          <w:rFonts w:ascii="宋体" w:hAnsi="宋体"/>
        </w:rPr>
        <w:fldChar w:fldCharType="separate"/>
      </w:r>
      <w:r>
        <w:rPr>
          <w:rFonts w:ascii="宋体" w:hAnsi="宋体"/>
        </w:rPr>
        <w:t>10</w:t>
      </w:r>
      <w:r>
        <w:rPr>
          <w:rFonts w:ascii="宋体" w:hAnsi="宋体"/>
        </w:rPr>
        <w:fldChar w:fldCharType="end"/>
      </w:r>
      <w:r>
        <w:rPr>
          <w:rFonts w:ascii="宋体" w:hAnsi="宋体"/>
        </w:rPr>
        <w:fldChar w:fldCharType="end"/>
      </w:r>
    </w:p>
    <w:p>
      <w:pPr>
        <w:pStyle w:val="19"/>
        <w:tabs>
          <w:tab w:val="right" w:leader="dot" w:pos="9630"/>
        </w:tabs>
        <w:ind w:left="378"/>
        <w:rPr>
          <w:rFonts w:ascii="宋体" w:hAnsi="宋体" w:cs="Times New Roman"/>
        </w:rPr>
      </w:pPr>
      <w:r>
        <w:fldChar w:fldCharType="begin"/>
      </w:r>
      <w:r>
        <w:instrText xml:space="preserve"> HYPERLINK \l "_Toc74833812" </w:instrText>
      </w:r>
      <w:r>
        <w:fldChar w:fldCharType="separate"/>
      </w:r>
      <w:r>
        <w:rPr>
          <w:rStyle w:val="28"/>
          <w:rFonts w:ascii="宋体" w:hAnsi="宋体"/>
        </w:rPr>
        <w:t>（二）全国赛奖项</w:t>
      </w:r>
      <w:r>
        <w:rPr>
          <w:rFonts w:ascii="宋体" w:hAnsi="宋体"/>
        </w:rPr>
        <w:tab/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PAGEREF _Toc74833812 \h </w:instrText>
      </w:r>
      <w:r>
        <w:rPr>
          <w:rFonts w:ascii="宋体" w:hAnsi="宋体"/>
        </w:rPr>
        <w:fldChar w:fldCharType="separate"/>
      </w:r>
      <w:r>
        <w:rPr>
          <w:rFonts w:ascii="宋体" w:hAnsi="宋体"/>
        </w:rPr>
        <w:t>10</w:t>
      </w:r>
      <w:r>
        <w:rPr>
          <w:rFonts w:ascii="宋体" w:hAnsi="宋体"/>
        </w:rPr>
        <w:fldChar w:fldCharType="end"/>
      </w:r>
      <w:r>
        <w:rPr>
          <w:rFonts w:ascii="宋体" w:hAnsi="宋体"/>
        </w:rPr>
        <w:fldChar w:fldCharType="end"/>
      </w:r>
    </w:p>
    <w:p>
      <w:pPr>
        <w:pStyle w:val="19"/>
        <w:tabs>
          <w:tab w:val="right" w:leader="dot" w:pos="9630"/>
        </w:tabs>
        <w:ind w:left="378"/>
        <w:rPr>
          <w:rFonts w:ascii="宋体" w:hAnsi="宋体" w:cs="Times New Roman"/>
        </w:rPr>
      </w:pPr>
      <w:r>
        <w:fldChar w:fldCharType="begin"/>
      </w:r>
      <w:r>
        <w:instrText xml:space="preserve"> HYPERLINK \l "_Toc74833813" </w:instrText>
      </w:r>
      <w:r>
        <w:fldChar w:fldCharType="separate"/>
      </w:r>
      <w:r>
        <w:rPr>
          <w:rStyle w:val="28"/>
          <w:rFonts w:ascii="宋体" w:hAnsi="宋体"/>
        </w:rPr>
        <w:t>（三）全国赛奖励</w:t>
      </w:r>
      <w:r>
        <w:rPr>
          <w:rFonts w:ascii="宋体" w:hAnsi="宋体"/>
        </w:rPr>
        <w:tab/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PAGEREF _Toc74833813 \h </w:instrText>
      </w:r>
      <w:r>
        <w:rPr>
          <w:rFonts w:ascii="宋体" w:hAnsi="宋体"/>
        </w:rPr>
        <w:fldChar w:fldCharType="separate"/>
      </w:r>
      <w:r>
        <w:rPr>
          <w:rFonts w:ascii="宋体" w:hAnsi="宋体"/>
        </w:rPr>
        <w:t>11</w:t>
      </w:r>
      <w:r>
        <w:rPr>
          <w:rFonts w:ascii="宋体" w:hAnsi="宋体"/>
        </w:rPr>
        <w:fldChar w:fldCharType="end"/>
      </w:r>
      <w:r>
        <w:rPr>
          <w:rFonts w:ascii="宋体" w:hAnsi="宋体"/>
        </w:rPr>
        <w:fldChar w:fldCharType="end"/>
      </w:r>
    </w:p>
    <w:p>
      <w:pPr>
        <w:pStyle w:val="19"/>
        <w:tabs>
          <w:tab w:val="right" w:leader="dot" w:pos="9630"/>
        </w:tabs>
        <w:ind w:left="378"/>
        <w:rPr>
          <w:rFonts w:ascii="宋体" w:hAnsi="宋体" w:cs="Times New Roman"/>
        </w:rPr>
      </w:pPr>
      <w:r>
        <w:fldChar w:fldCharType="begin"/>
      </w:r>
      <w:r>
        <w:instrText xml:space="preserve"> HYPERLINK \l "_Toc74833814" </w:instrText>
      </w:r>
      <w:r>
        <w:fldChar w:fldCharType="separate"/>
      </w:r>
      <w:r>
        <w:rPr>
          <w:rStyle w:val="28"/>
          <w:rFonts w:ascii="宋体" w:hAnsi="宋体"/>
        </w:rPr>
        <w:t>（四）其他奖励</w:t>
      </w:r>
      <w:r>
        <w:rPr>
          <w:rFonts w:ascii="宋体" w:hAnsi="宋体"/>
        </w:rPr>
        <w:tab/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PAGEREF _Toc74833814 \h </w:instrText>
      </w:r>
      <w:r>
        <w:rPr>
          <w:rFonts w:ascii="宋体" w:hAnsi="宋体"/>
        </w:rPr>
        <w:fldChar w:fldCharType="separate"/>
      </w:r>
      <w:r>
        <w:rPr>
          <w:rFonts w:ascii="宋体" w:hAnsi="宋体"/>
        </w:rPr>
        <w:t>11</w:t>
      </w:r>
      <w:r>
        <w:rPr>
          <w:rFonts w:ascii="宋体" w:hAnsi="宋体"/>
        </w:rPr>
        <w:fldChar w:fldCharType="end"/>
      </w:r>
      <w:r>
        <w:rPr>
          <w:rFonts w:ascii="宋体" w:hAnsi="宋体"/>
        </w:rPr>
        <w:fldChar w:fldCharType="end"/>
      </w:r>
    </w:p>
    <w:p>
      <w:pPr>
        <w:pStyle w:val="16"/>
        <w:tabs>
          <w:tab w:val="right" w:leader="dot" w:pos="9630"/>
        </w:tabs>
        <w:rPr>
          <w:rFonts w:ascii="宋体" w:hAnsi="宋体" w:cs="Times New Roman"/>
        </w:rPr>
      </w:pPr>
      <w:r>
        <w:fldChar w:fldCharType="begin"/>
      </w:r>
      <w:r>
        <w:instrText xml:space="preserve"> HYPERLINK \l "_Toc74833815" </w:instrText>
      </w:r>
      <w:r>
        <w:fldChar w:fldCharType="separate"/>
      </w:r>
      <w:r>
        <w:rPr>
          <w:rStyle w:val="28"/>
          <w:rFonts w:ascii="宋体" w:hAnsi="宋体"/>
        </w:rPr>
        <w:t>八、大赛组委会秘书处联系方式</w:t>
      </w:r>
      <w:bookmarkStart w:id="1" w:name="_Hlt74866898"/>
      <w:r>
        <w:rPr>
          <w:rFonts w:ascii="宋体" w:hAnsi="宋体"/>
        </w:rPr>
        <w:tab/>
      </w:r>
      <w:bookmarkEnd w:id="1"/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PAGEREF _Toc74833815 \h </w:instrText>
      </w:r>
      <w:r>
        <w:rPr>
          <w:rFonts w:ascii="宋体" w:hAnsi="宋体"/>
        </w:rPr>
        <w:fldChar w:fldCharType="separate"/>
      </w:r>
      <w:r>
        <w:rPr>
          <w:rFonts w:ascii="宋体" w:hAnsi="宋体"/>
        </w:rPr>
        <w:t>12</w:t>
      </w:r>
      <w:r>
        <w:rPr>
          <w:rFonts w:ascii="宋体" w:hAnsi="宋体"/>
        </w:rPr>
        <w:fldChar w:fldCharType="end"/>
      </w:r>
      <w:r>
        <w:rPr>
          <w:rFonts w:ascii="宋体" w:hAnsi="宋体"/>
        </w:rPr>
        <w:fldChar w:fldCharType="end"/>
      </w:r>
    </w:p>
    <w:p>
      <w:pPr>
        <w:spacing w:before="100" w:beforeAutospacing="1" w:after="100" w:afterAutospacing="1" w:line="360" w:lineRule="auto"/>
        <w:rPr>
          <w:rFonts w:ascii="宋体" w:hAnsi="宋体" w:cs="仿宋"/>
          <w:b/>
          <w:bCs/>
          <w:szCs w:val="21"/>
          <w:lang w:val="zh-CN"/>
        </w:rPr>
      </w:pPr>
      <w:r>
        <w:rPr>
          <w:rFonts w:hint="eastAsia" w:ascii="宋体" w:hAnsi="宋体" w:cs="仿宋"/>
          <w:bCs/>
          <w:szCs w:val="21"/>
          <w:lang w:val="zh-CN"/>
        </w:rPr>
        <w:fldChar w:fldCharType="end"/>
      </w:r>
    </w:p>
    <w:p>
      <w:pPr>
        <w:pStyle w:val="2"/>
        <w:spacing w:before="100" w:beforeAutospacing="1" w:after="100" w:afterAutospacing="1" w:line="240" w:lineRule="auto"/>
        <w:ind w:firstLine="838" w:firstLineChars="200"/>
        <w:rPr>
          <w:rFonts w:ascii="仿宋" w:hAnsi="仿宋" w:eastAsia="仿宋" w:cs="仿宋"/>
        </w:rPr>
      </w:pPr>
      <w:bookmarkStart w:id="2" w:name="_Toc514422914"/>
      <w:bookmarkStart w:id="3" w:name="_Toc74833792"/>
      <w:r>
        <w:rPr>
          <w:rFonts w:hint="eastAsia" w:ascii="仿宋" w:hAnsi="仿宋" w:eastAsia="仿宋" w:cs="仿宋"/>
        </w:rPr>
        <w:t>一、大赛</w:t>
      </w:r>
      <w:bookmarkEnd w:id="2"/>
      <w:r>
        <w:rPr>
          <w:rFonts w:hint="eastAsia" w:ascii="仿宋" w:hAnsi="仿宋" w:eastAsia="仿宋" w:cs="仿宋"/>
        </w:rPr>
        <w:t>总则</w:t>
      </w:r>
      <w:bookmarkEnd w:id="3"/>
    </w:p>
    <w:p>
      <w:pPr>
        <w:spacing w:before="100" w:beforeAutospacing="1" w:after="100" w:afterAutospacing="1" w:line="240" w:lineRule="auto"/>
        <w:ind w:firstLine="498" w:firstLineChars="200"/>
        <w:rPr>
          <w:rFonts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为认真落实中办、国办《关于进一步深化税收征管改革的意见》，推动税法宣传教育，拓展税收共治格局，经国家税务总局同意，中国注册税务师协会决定举办“</w:t>
      </w:r>
      <w:r>
        <w:rPr>
          <w:rFonts w:ascii="仿宋" w:hAnsi="仿宋" w:eastAsia="仿宋" w:cs="仿宋"/>
          <w:sz w:val="27"/>
          <w:szCs w:val="27"/>
        </w:rPr>
        <w:t>2021</w:t>
      </w:r>
      <w:r>
        <w:rPr>
          <w:rFonts w:hint="eastAsia" w:ascii="仿宋" w:hAnsi="仿宋" w:eastAsia="仿宋" w:cs="仿宋"/>
          <w:sz w:val="27"/>
          <w:szCs w:val="27"/>
        </w:rPr>
        <w:t>年全国本科院校纳税风险管控案例大赛”。本次以纳税风控大赛的形式，实现以赛促训、以训促学的目标，持续提升财税教学改革与实践水平，激发大学生学习税法和财税知识的兴趣，培养学生综合素质和解决问题的能力，推动税法知识进校园，促进税务师行业与高校产教融合。</w:t>
      </w:r>
    </w:p>
    <w:p>
      <w:pPr>
        <w:pStyle w:val="3"/>
        <w:spacing w:before="100" w:beforeAutospacing="1" w:after="100" w:afterAutospacing="1" w:line="240" w:lineRule="auto"/>
        <w:ind w:firstLine="598" w:firstLineChars="200"/>
        <w:rPr>
          <w:rFonts w:ascii="仿宋" w:hAnsi="仿宋" w:eastAsia="仿宋" w:cs="仿宋"/>
        </w:rPr>
      </w:pPr>
      <w:bookmarkStart w:id="4" w:name="_Toc514422915"/>
      <w:bookmarkStart w:id="5" w:name="_Toc74833793"/>
      <w:r>
        <w:rPr>
          <w:rFonts w:hint="eastAsia" w:ascii="黑体" w:hAnsi="黑体" w:cs="黑体"/>
        </w:rPr>
        <w:t>（一）</w:t>
      </w:r>
      <w:bookmarkEnd w:id="4"/>
      <w:bookmarkStart w:id="6" w:name="_Toc514422916"/>
      <w:r>
        <w:rPr>
          <w:rFonts w:hint="eastAsia" w:ascii="黑体" w:hAnsi="黑体" w:cs="黑体"/>
        </w:rPr>
        <w:t>大赛组织</w:t>
      </w:r>
      <w:bookmarkEnd w:id="5"/>
      <w:bookmarkEnd w:id="6"/>
    </w:p>
    <w:p>
      <w:pPr>
        <w:adjustRightInd w:val="0"/>
        <w:snapToGrid w:val="0"/>
        <w:spacing w:line="360" w:lineRule="auto"/>
        <w:ind w:firstLine="854" w:firstLineChars="343"/>
        <w:rPr>
          <w:rFonts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1.大赛名称：2021年全国本科院校纳税风险管控案例大赛</w:t>
      </w:r>
    </w:p>
    <w:p>
      <w:pPr>
        <w:adjustRightInd w:val="0"/>
        <w:snapToGrid w:val="0"/>
        <w:spacing w:line="360" w:lineRule="auto"/>
        <w:ind w:firstLine="854" w:firstLineChars="343"/>
        <w:rPr>
          <w:rFonts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2.大赛主办方：中国注册税务师协会</w:t>
      </w:r>
    </w:p>
    <w:p>
      <w:pPr>
        <w:adjustRightInd w:val="0"/>
        <w:snapToGrid w:val="0"/>
        <w:spacing w:line="360" w:lineRule="auto"/>
        <w:ind w:firstLine="872" w:firstLineChars="350"/>
        <w:rPr>
          <w:rFonts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3.指导单位：</w:t>
      </w:r>
      <w:r>
        <w:rPr>
          <w:rFonts w:hint="eastAsia" w:ascii="仿宋" w:hAnsi="仿宋" w:eastAsia="仿宋" w:cs="仿宋"/>
          <w:sz w:val="27"/>
          <w:szCs w:val="27"/>
        </w:rPr>
        <w:tab/>
      </w:r>
      <w:r>
        <w:rPr>
          <w:rFonts w:hint="eastAsia" w:ascii="仿宋" w:hAnsi="仿宋" w:eastAsia="仿宋" w:cs="仿宋"/>
          <w:sz w:val="27"/>
          <w:szCs w:val="27"/>
        </w:rPr>
        <w:t>国家税务总局纳税服务司</w:t>
      </w:r>
    </w:p>
    <w:p>
      <w:pPr>
        <w:adjustRightInd w:val="0"/>
        <w:snapToGrid w:val="0"/>
        <w:spacing w:line="360" w:lineRule="auto"/>
        <w:ind w:firstLine="2562" w:firstLineChars="1029"/>
        <w:rPr>
          <w:rFonts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教育部高等学校财政学类专业教学指导委员会</w:t>
      </w:r>
    </w:p>
    <w:p>
      <w:pPr>
        <w:adjustRightInd w:val="0"/>
        <w:snapToGrid w:val="0"/>
        <w:spacing w:line="360" w:lineRule="auto"/>
        <w:ind w:firstLine="2562" w:firstLineChars="1029"/>
        <w:rPr>
          <w:rFonts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中国</w:t>
      </w:r>
      <w:r>
        <w:rPr>
          <w:rFonts w:ascii="仿宋" w:hAnsi="仿宋" w:eastAsia="仿宋" w:cs="仿宋"/>
          <w:sz w:val="27"/>
          <w:szCs w:val="27"/>
        </w:rPr>
        <w:t>高等教育学会高等财经教育</w:t>
      </w:r>
      <w:r>
        <w:rPr>
          <w:rFonts w:hint="eastAsia" w:ascii="仿宋" w:hAnsi="仿宋" w:eastAsia="仿宋" w:cs="仿宋"/>
          <w:sz w:val="27"/>
          <w:szCs w:val="27"/>
        </w:rPr>
        <w:t>分</w:t>
      </w:r>
      <w:r>
        <w:rPr>
          <w:rFonts w:ascii="仿宋" w:hAnsi="仿宋" w:eastAsia="仿宋" w:cs="仿宋"/>
          <w:sz w:val="27"/>
          <w:szCs w:val="27"/>
        </w:rPr>
        <w:t>会</w:t>
      </w:r>
    </w:p>
    <w:p>
      <w:pPr>
        <w:adjustRightInd w:val="0"/>
        <w:snapToGrid w:val="0"/>
        <w:spacing w:line="360" w:lineRule="auto"/>
        <w:ind w:firstLine="864" w:firstLineChars="347"/>
        <w:rPr>
          <w:rFonts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4.承办</w:t>
      </w:r>
      <w:r>
        <w:rPr>
          <w:rFonts w:ascii="仿宋" w:hAnsi="仿宋" w:eastAsia="仿宋" w:cs="仿宋"/>
          <w:sz w:val="27"/>
          <w:szCs w:val="27"/>
        </w:rPr>
        <w:t>单位：</w:t>
      </w:r>
    </w:p>
    <w:p>
      <w:pPr>
        <w:adjustRightInd w:val="0"/>
        <w:snapToGrid w:val="0"/>
        <w:spacing w:line="360" w:lineRule="auto"/>
        <w:ind w:firstLine="1108" w:firstLineChars="445"/>
        <w:rPr>
          <w:rFonts w:ascii="仿宋" w:hAnsi="仿宋" w:eastAsia="仿宋"/>
          <w:sz w:val="27"/>
          <w:szCs w:val="27"/>
        </w:rPr>
      </w:pPr>
      <w:r>
        <w:rPr>
          <w:rFonts w:hint="eastAsia" w:ascii="仿宋" w:hAnsi="仿宋" w:eastAsia="仿宋"/>
          <w:sz w:val="27"/>
          <w:szCs w:val="27"/>
        </w:rPr>
        <w:t>总决</w:t>
      </w:r>
      <w:r>
        <w:rPr>
          <w:rFonts w:ascii="仿宋" w:hAnsi="仿宋" w:eastAsia="仿宋"/>
          <w:sz w:val="27"/>
          <w:szCs w:val="27"/>
        </w:rPr>
        <w:t>赛</w:t>
      </w:r>
      <w:r>
        <w:rPr>
          <w:rFonts w:hint="eastAsia" w:ascii="仿宋" w:hAnsi="仿宋" w:eastAsia="仿宋"/>
          <w:sz w:val="27"/>
          <w:szCs w:val="27"/>
        </w:rPr>
        <w:t>：</w:t>
      </w:r>
      <w:r>
        <w:rPr>
          <w:rFonts w:ascii="仿宋" w:hAnsi="仿宋" w:eastAsia="仿宋"/>
          <w:sz w:val="27"/>
          <w:szCs w:val="27"/>
        </w:rPr>
        <w:t>浙江财经大学  浙江省注册税务师协会</w:t>
      </w:r>
    </w:p>
    <w:p>
      <w:pPr>
        <w:adjustRightInd w:val="0"/>
        <w:snapToGrid w:val="0"/>
        <w:spacing w:line="360" w:lineRule="auto"/>
        <w:ind w:firstLine="1098" w:firstLineChars="441"/>
        <w:rPr>
          <w:rFonts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/>
          <w:sz w:val="27"/>
          <w:szCs w:val="27"/>
        </w:rPr>
        <w:t>分区赛：各省、自治区、直辖市和计划单列市注册税务师协</w:t>
      </w:r>
      <w:r>
        <w:rPr>
          <w:rFonts w:hint="eastAsia" w:ascii="仿宋" w:hAnsi="仿宋" w:eastAsia="仿宋" w:cs="仿宋"/>
          <w:sz w:val="27"/>
          <w:szCs w:val="27"/>
        </w:rPr>
        <w:t>会和有关高校</w:t>
      </w:r>
    </w:p>
    <w:p>
      <w:pPr>
        <w:adjustRightInd w:val="0"/>
        <w:snapToGrid w:val="0"/>
        <w:spacing w:line="360" w:lineRule="auto"/>
        <w:ind w:firstLine="872" w:firstLineChars="350"/>
        <w:rPr>
          <w:rFonts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5.技术支持单位：浙江衡信教育科技有限公司</w:t>
      </w:r>
    </w:p>
    <w:p>
      <w:pPr>
        <w:adjustRightInd w:val="0"/>
        <w:snapToGrid w:val="0"/>
        <w:spacing w:line="360" w:lineRule="auto"/>
        <w:ind w:firstLine="2823" w:firstLineChars="1134"/>
        <w:rPr>
          <w:rFonts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全美在线（北京）教育科技股份公司</w:t>
      </w:r>
    </w:p>
    <w:p>
      <w:pPr>
        <w:pStyle w:val="3"/>
        <w:spacing w:before="100" w:beforeAutospacing="1" w:after="100" w:afterAutospacing="1" w:line="240" w:lineRule="auto"/>
        <w:ind w:firstLine="598" w:firstLineChars="200"/>
        <w:rPr>
          <w:rFonts w:ascii="黑体" w:hAnsi="黑体" w:cs="黑体"/>
        </w:rPr>
      </w:pPr>
      <w:bookmarkStart w:id="7" w:name="_Toc74833794"/>
      <w:r>
        <w:rPr>
          <w:rFonts w:hint="eastAsia" w:ascii="黑体" w:hAnsi="黑体" w:cs="黑体"/>
        </w:rPr>
        <w:t>（二）大赛组委会</w:t>
      </w:r>
      <w:bookmarkEnd w:id="7"/>
    </w:p>
    <w:p>
      <w:pPr>
        <w:spacing w:line="240" w:lineRule="auto"/>
        <w:ind w:firstLine="996" w:firstLineChars="400"/>
        <w:rPr>
          <w:rFonts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主任：谢滨</w:t>
      </w:r>
    </w:p>
    <w:p>
      <w:pPr>
        <w:spacing w:line="240" w:lineRule="auto"/>
        <w:ind w:firstLine="488" w:firstLineChars="196"/>
        <w:rPr>
          <w:rFonts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 xml:space="preserve">副主任：张铁勋 李林军 李永友 邢幼平 </w:t>
      </w:r>
      <w:r>
        <w:rPr>
          <w:rFonts w:hint="eastAsia" w:ascii="仿宋" w:hAnsi="仿宋" w:eastAsia="仿宋" w:cs="仿宋"/>
          <w:color w:val="000000" w:themeColor="text1"/>
          <w:sz w:val="27"/>
          <w:szCs w:val="27"/>
        </w:rPr>
        <w:t>丁丹</w:t>
      </w:r>
    </w:p>
    <w:p>
      <w:pPr>
        <w:spacing w:line="240" w:lineRule="auto"/>
        <w:ind w:firstLine="488" w:firstLineChars="196"/>
        <w:rPr>
          <w:rFonts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组委会下设办公室。</w:t>
      </w:r>
    </w:p>
    <w:p>
      <w:pPr>
        <w:spacing w:line="240" w:lineRule="auto"/>
        <w:ind w:firstLine="488" w:firstLineChars="196"/>
        <w:rPr>
          <w:rFonts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主任：李林军  李永友</w:t>
      </w:r>
    </w:p>
    <w:p>
      <w:pPr>
        <w:spacing w:line="240" w:lineRule="auto"/>
        <w:ind w:firstLine="488" w:firstLineChars="196"/>
        <w:rPr>
          <w:rFonts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副主任： 高存玉 张晓平 文东平 司言武</w:t>
      </w:r>
    </w:p>
    <w:p>
      <w:pPr>
        <w:spacing w:line="240" w:lineRule="auto"/>
        <w:ind w:firstLine="488" w:firstLineChars="196"/>
        <w:rPr>
          <w:rFonts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成员：中税协、浙江财经大学、各地方税协相关领导</w:t>
      </w:r>
    </w:p>
    <w:p>
      <w:pPr>
        <w:spacing w:line="240" w:lineRule="auto"/>
        <w:ind w:firstLine="488" w:firstLineChars="196"/>
        <w:rPr>
          <w:rFonts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办公室设在浙江财经大学，负责赛事日常协调和联络工作；办公室设命题专家组、评审专家组、赛场组织组、技术支持组等。</w:t>
      </w:r>
    </w:p>
    <w:p>
      <w:pPr>
        <w:pStyle w:val="2"/>
        <w:spacing w:before="100" w:beforeAutospacing="1" w:after="100" w:afterAutospacing="1" w:line="240" w:lineRule="auto"/>
        <w:ind w:firstLine="838" w:firstLineChars="200"/>
        <w:rPr>
          <w:rFonts w:ascii="仿宋" w:hAnsi="仿宋" w:eastAsia="仿宋" w:cs="仿宋"/>
        </w:rPr>
      </w:pPr>
      <w:bookmarkStart w:id="8" w:name="_Toc74833795"/>
      <w:bookmarkStart w:id="9" w:name="_Toc514422918"/>
      <w:r>
        <w:rPr>
          <w:rFonts w:hint="eastAsia" w:ascii="仿宋" w:hAnsi="仿宋" w:eastAsia="仿宋" w:cs="仿宋"/>
        </w:rPr>
        <w:t>二、大赛赛程</w:t>
      </w:r>
      <w:bookmarkEnd w:id="8"/>
    </w:p>
    <w:p>
      <w:pPr>
        <w:spacing w:before="100" w:beforeAutospacing="1" w:after="100" w:afterAutospacing="1" w:line="480" w:lineRule="auto"/>
        <w:ind w:firstLine="557" w:firstLineChars="224"/>
        <w:rPr>
          <w:rFonts w:ascii="仿宋" w:hAnsi="仿宋" w:eastAsia="仿宋" w:cs="仿宋"/>
          <w:sz w:val="27"/>
          <w:szCs w:val="27"/>
        </w:rPr>
      </w:pPr>
      <w:bookmarkStart w:id="10" w:name="_Toc74833796"/>
      <w:r>
        <w:rPr>
          <w:rFonts w:hint="eastAsia" w:ascii="仿宋" w:hAnsi="仿宋" w:eastAsia="仿宋" w:cs="仿宋"/>
          <w:sz w:val="27"/>
          <w:szCs w:val="27"/>
        </w:rPr>
        <w:t>大赛赛程分为两个阶段，分区赛</w:t>
      </w:r>
      <w:bookmarkEnd w:id="10"/>
      <w:r>
        <w:rPr>
          <w:rFonts w:hint="eastAsia" w:ascii="仿宋" w:hAnsi="仿宋" w:eastAsia="仿宋" w:cs="仿宋"/>
          <w:sz w:val="27"/>
          <w:szCs w:val="27"/>
        </w:rPr>
        <w:t>时间为2</w:t>
      </w:r>
      <w:r>
        <w:rPr>
          <w:rFonts w:ascii="仿宋" w:hAnsi="仿宋" w:eastAsia="仿宋" w:cs="仿宋"/>
          <w:sz w:val="27"/>
          <w:szCs w:val="27"/>
        </w:rPr>
        <w:t>021</w:t>
      </w:r>
      <w:r>
        <w:rPr>
          <w:rFonts w:hint="eastAsia" w:ascii="仿宋" w:hAnsi="仿宋" w:eastAsia="仿宋" w:cs="仿宋"/>
          <w:sz w:val="27"/>
          <w:szCs w:val="27"/>
        </w:rPr>
        <w:t>年12月11日，</w:t>
      </w:r>
      <w:bookmarkStart w:id="11" w:name="_Toc74833797"/>
      <w:r>
        <w:rPr>
          <w:rFonts w:hint="eastAsia" w:ascii="仿宋" w:hAnsi="仿宋" w:eastAsia="仿宋" w:cs="仿宋"/>
          <w:sz w:val="27"/>
          <w:szCs w:val="27"/>
        </w:rPr>
        <w:t>总决赛</w:t>
      </w:r>
      <w:bookmarkEnd w:id="11"/>
      <w:r>
        <w:rPr>
          <w:rFonts w:hint="eastAsia" w:ascii="仿宋" w:hAnsi="仿宋" w:eastAsia="仿宋" w:cs="仿宋"/>
          <w:sz w:val="27"/>
          <w:szCs w:val="27"/>
        </w:rPr>
        <w:t>时间初定为2022年4月，具体安排将于总决赛名单公布后另行在报名网站上公告。</w:t>
      </w:r>
    </w:p>
    <w:p>
      <w:pPr>
        <w:adjustRightInd w:val="0"/>
        <w:snapToGrid w:val="0"/>
        <w:spacing w:line="480" w:lineRule="auto"/>
        <w:ind w:firstLine="498" w:firstLineChars="200"/>
        <w:rPr>
          <w:rFonts w:ascii="仿宋" w:hAnsi="仿宋" w:eastAsia="仿宋"/>
          <w:color w:val="000000"/>
          <w:sz w:val="27"/>
          <w:szCs w:val="27"/>
        </w:rPr>
      </w:pPr>
      <w:r>
        <w:rPr>
          <w:rFonts w:hint="eastAsia" w:ascii="仿宋" w:hAnsi="仿宋" w:eastAsia="仿宋" w:cs="仿宋"/>
          <w:color w:val="000000"/>
          <w:sz w:val="27"/>
          <w:szCs w:val="27"/>
        </w:rPr>
        <w:t>请各地方务必在组织竞赛中高度重视疫情防控，采取有效措施，确保参赛人员和工作人员的身体健康。总决赛采用现场方式，鉴于疫情的不确定性，具体防疫措施及要求将视疫情状况确定，并随国家及各地区防控政策随时调整。请参赛人员和工作人员及时关注报名平台公告。</w:t>
      </w:r>
    </w:p>
    <w:p>
      <w:pPr>
        <w:spacing w:before="100" w:beforeAutospacing="1" w:after="100" w:afterAutospacing="1" w:line="240" w:lineRule="auto"/>
        <w:ind w:firstLine="557" w:firstLineChars="224"/>
        <w:rPr>
          <w:rFonts w:ascii="仿宋" w:hAnsi="仿宋" w:eastAsia="仿宋" w:cs="仿宋"/>
          <w:sz w:val="27"/>
          <w:szCs w:val="27"/>
        </w:rPr>
      </w:pPr>
    </w:p>
    <w:p>
      <w:pPr>
        <w:pStyle w:val="2"/>
        <w:spacing w:before="100" w:beforeAutospacing="1" w:after="100" w:afterAutospacing="1" w:line="240" w:lineRule="auto"/>
        <w:ind w:firstLine="838" w:firstLineChars="200"/>
        <w:rPr>
          <w:rFonts w:ascii="仿宋" w:hAnsi="仿宋" w:eastAsia="仿宋" w:cs="仿宋"/>
        </w:rPr>
      </w:pPr>
      <w:bookmarkStart w:id="12" w:name="_Toc74833798"/>
      <w:r>
        <w:rPr>
          <w:rFonts w:hint="eastAsia" w:ascii="仿宋" w:hAnsi="仿宋" w:eastAsia="仿宋" w:cs="仿宋"/>
        </w:rPr>
        <w:t>三、大赛赛制</w:t>
      </w:r>
      <w:bookmarkEnd w:id="12"/>
    </w:p>
    <w:p>
      <w:pPr>
        <w:pStyle w:val="3"/>
        <w:spacing w:line="240" w:lineRule="auto"/>
        <w:ind w:firstLine="748" w:firstLineChars="250"/>
      </w:pPr>
      <w:bookmarkStart w:id="13" w:name="_Toc45970865"/>
      <w:bookmarkStart w:id="14" w:name="_Toc74833799"/>
      <w:r>
        <w:rPr>
          <w:rFonts w:hint="eastAsia"/>
        </w:rPr>
        <w:t>（一）赛级</w:t>
      </w:r>
      <w:bookmarkEnd w:id="13"/>
      <w:r>
        <w:rPr>
          <w:rFonts w:hint="eastAsia"/>
        </w:rPr>
        <w:t>设置</w:t>
      </w:r>
      <w:bookmarkEnd w:id="14"/>
    </w:p>
    <w:p>
      <w:pPr>
        <w:spacing w:before="100" w:beforeAutospacing="1" w:after="100" w:afterAutospacing="1" w:line="240" w:lineRule="auto"/>
        <w:ind w:firstLine="557" w:firstLineChars="224"/>
        <w:rPr>
          <w:rFonts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大赛形式为团体赛，分为</w:t>
      </w:r>
      <w:bookmarkStart w:id="15" w:name="_Hlk74815068"/>
      <w:r>
        <w:rPr>
          <w:rFonts w:hint="eastAsia" w:ascii="仿宋" w:hAnsi="仿宋" w:eastAsia="仿宋" w:cs="仿宋"/>
          <w:sz w:val="27"/>
          <w:szCs w:val="27"/>
        </w:rPr>
        <w:t>分区赛</w:t>
      </w:r>
      <w:bookmarkEnd w:id="15"/>
      <w:r>
        <w:rPr>
          <w:rFonts w:hint="eastAsia" w:ascii="仿宋" w:hAnsi="仿宋" w:eastAsia="仿宋" w:cs="仿宋"/>
          <w:sz w:val="27"/>
          <w:szCs w:val="27"/>
        </w:rPr>
        <w:t>和</w:t>
      </w:r>
      <w:bookmarkStart w:id="16" w:name="_Hlk74815075"/>
      <w:r>
        <w:rPr>
          <w:rFonts w:hint="eastAsia" w:ascii="仿宋" w:hAnsi="仿宋" w:eastAsia="仿宋" w:cs="仿宋"/>
          <w:sz w:val="27"/>
          <w:szCs w:val="27"/>
        </w:rPr>
        <w:t>总决赛</w:t>
      </w:r>
      <w:bookmarkEnd w:id="16"/>
      <w:r>
        <w:rPr>
          <w:rFonts w:hint="eastAsia" w:ascii="仿宋" w:hAnsi="仿宋" w:eastAsia="仿宋" w:cs="仿宋"/>
          <w:sz w:val="27"/>
          <w:szCs w:val="27"/>
        </w:rPr>
        <w:t>两个层级，分区赛的任务主要是选拔参加总决赛的赛队。</w:t>
      </w:r>
    </w:p>
    <w:p>
      <w:pPr>
        <w:pStyle w:val="3"/>
        <w:spacing w:line="240" w:lineRule="auto"/>
        <w:ind w:firstLine="748" w:firstLineChars="250"/>
      </w:pPr>
      <w:bookmarkStart w:id="17" w:name="_Toc74833800"/>
      <w:r>
        <w:rPr>
          <w:rFonts w:hint="eastAsia"/>
        </w:rPr>
        <w:t>（二）竞赛形式</w:t>
      </w:r>
      <w:bookmarkEnd w:id="17"/>
    </w:p>
    <w:p>
      <w:pPr>
        <w:spacing w:before="100" w:beforeAutospacing="1" w:after="100" w:afterAutospacing="1" w:line="240" w:lineRule="auto"/>
        <w:ind w:firstLine="557" w:firstLineChars="224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27"/>
          <w:szCs w:val="27"/>
        </w:rPr>
        <w:t>分区赛采取远程非接触式方式；总决赛采取现场方式。</w:t>
      </w:r>
    </w:p>
    <w:p>
      <w:pPr>
        <w:pStyle w:val="3"/>
        <w:spacing w:line="240" w:lineRule="auto"/>
        <w:ind w:firstLine="748" w:firstLineChars="250"/>
      </w:pPr>
      <w:bookmarkStart w:id="18" w:name="_Toc74833801"/>
      <w:r>
        <w:rPr>
          <w:rFonts w:hint="eastAsia"/>
        </w:rPr>
        <w:t>（三）参赛选手资格</w:t>
      </w:r>
      <w:bookmarkEnd w:id="18"/>
    </w:p>
    <w:p>
      <w:pPr>
        <w:spacing w:before="100" w:beforeAutospacing="1" w:after="100" w:afterAutospacing="1" w:line="240" w:lineRule="auto"/>
        <w:ind w:firstLine="557" w:firstLineChars="224"/>
        <w:rPr>
          <w:rFonts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参赛选手须为本科院校在校生（本科生及硕士研究生均可报名）。</w:t>
      </w:r>
    </w:p>
    <w:p>
      <w:pPr>
        <w:pStyle w:val="3"/>
        <w:spacing w:line="240" w:lineRule="auto"/>
        <w:ind w:firstLine="748" w:firstLineChars="250"/>
      </w:pPr>
      <w:bookmarkStart w:id="19" w:name="_Toc74833802"/>
      <w:r>
        <w:rPr>
          <w:rFonts w:hint="eastAsia"/>
        </w:rPr>
        <w:t>（四）参赛队组队方式</w:t>
      </w:r>
      <w:bookmarkEnd w:id="19"/>
    </w:p>
    <w:p>
      <w:pPr>
        <w:spacing w:line="240" w:lineRule="auto"/>
        <w:ind w:firstLine="498" w:firstLineChars="200"/>
        <w:rPr>
          <w:rFonts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1.分区赛以校为单位组队参赛，不得跨校组队，每校限报2支参赛队伍；总决赛参赛队由分区赛产生，每校限</w:t>
      </w:r>
      <w:r>
        <w:rPr>
          <w:rFonts w:ascii="仿宋" w:hAnsi="仿宋" w:eastAsia="仿宋" w:cs="仿宋"/>
          <w:sz w:val="27"/>
          <w:szCs w:val="27"/>
        </w:rPr>
        <w:t>1</w:t>
      </w:r>
      <w:r>
        <w:rPr>
          <w:rFonts w:hint="eastAsia" w:ascii="仿宋" w:hAnsi="仿宋" w:eastAsia="仿宋" w:cs="仿宋"/>
          <w:sz w:val="27"/>
          <w:szCs w:val="27"/>
        </w:rPr>
        <w:t>支参赛队伍；</w:t>
      </w:r>
    </w:p>
    <w:p>
      <w:pPr>
        <w:spacing w:line="240" w:lineRule="auto"/>
        <w:ind w:firstLine="498" w:firstLineChars="200"/>
        <w:rPr>
          <w:rFonts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2.参赛院校以二级教学单位名义组织报名（注：队伍人员构成不限于报名二级学院，可混合组队）。每支参赛队伍由3名选手组成，可配1-2名专业指导老师，建议1名指导老师为校内老师，另1名为行业导师。校内指导老师兼任领队。</w:t>
      </w:r>
    </w:p>
    <w:p>
      <w:pPr>
        <w:spacing w:line="240" w:lineRule="auto"/>
        <w:ind w:firstLine="498" w:firstLineChars="200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z w:val="27"/>
          <w:szCs w:val="27"/>
        </w:rPr>
        <w:t>3</w:t>
      </w:r>
      <w:r>
        <w:rPr>
          <w:rFonts w:hint="eastAsia" w:ascii="仿宋" w:hAnsi="仿宋" w:eastAsia="仿宋" w:cs="仿宋"/>
          <w:sz w:val="27"/>
          <w:szCs w:val="27"/>
        </w:rPr>
        <w:t>.分区赛晋级总决赛的队伍，参赛选手有一次人员调整机会。（最后人员调整以确认参加决赛回执为准）。</w:t>
      </w:r>
    </w:p>
    <w:p>
      <w:pPr>
        <w:pStyle w:val="3"/>
        <w:spacing w:line="240" w:lineRule="auto"/>
        <w:ind w:firstLine="598" w:firstLineChars="200"/>
      </w:pPr>
      <w:bookmarkStart w:id="20" w:name="_Toc74833804"/>
      <w:bookmarkStart w:id="21" w:name="_Hlk74816843"/>
      <w:r>
        <w:rPr>
          <w:rFonts w:hint="eastAsia"/>
        </w:rPr>
        <w:t>（五）分区赛晋级规则</w:t>
      </w:r>
      <w:bookmarkEnd w:id="20"/>
    </w:p>
    <w:bookmarkEnd w:id="21"/>
    <w:p>
      <w:pPr>
        <w:spacing w:line="240" w:lineRule="auto"/>
        <w:ind w:firstLine="498" w:firstLineChars="200"/>
        <w:rPr>
          <w:rFonts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1．全国按省、自治区、直辖市和计划单列市设3</w:t>
      </w:r>
      <w:r>
        <w:rPr>
          <w:rFonts w:ascii="仿宋" w:hAnsi="仿宋" w:eastAsia="仿宋" w:cs="仿宋"/>
          <w:sz w:val="27"/>
          <w:szCs w:val="27"/>
        </w:rPr>
        <w:t>6</w:t>
      </w:r>
      <w:r>
        <w:rPr>
          <w:rFonts w:hint="eastAsia" w:ascii="仿宋" w:hAnsi="仿宋" w:eastAsia="仿宋" w:cs="仿宋"/>
          <w:sz w:val="27"/>
          <w:szCs w:val="27"/>
        </w:rPr>
        <w:t>个分赛区。除总决赛承办院校外，每个分赛区按参赛队分值排名晋级总决赛。每个分赛区至少保证一个总决赛名额，各分赛区具体可晋级总决赛名额计算公式为：</w:t>
      </w:r>
      <m:oMath>
        <m:r>
          <m:rPr>
            <m:sty m:val="p"/>
          </m:rPr>
          <w:rPr>
            <w:rFonts w:hint="eastAsia" w:ascii="Cambria Math" w:hAnsi="Cambria Math" w:eastAsia="仿宋" w:cs="仿宋"/>
            <w:sz w:val="22"/>
            <w:szCs w:val="27"/>
          </w:rPr>
          <m:t>某分赛区晋级总决赛名额=</m:t>
        </m:r>
        <m:r>
          <m:rPr>
            <m:sty m:val="p"/>
          </m:rPr>
          <w:rPr>
            <w:rFonts w:ascii="Cambria Math" w:hAnsi="Cambria Math" w:eastAsia="仿宋" w:cs="仿宋"/>
            <w:sz w:val="20"/>
            <w:szCs w:val="27"/>
          </w:rPr>
          <m:t>1</m:t>
        </m:r>
        <m:r>
          <m:rPr>
            <m:sty m:val="p"/>
          </m:rPr>
          <w:rPr>
            <w:rFonts w:hint="eastAsia" w:ascii="Cambria Math" w:hAnsi="Cambria Math" w:eastAsia="仿宋" w:cs="仿宋"/>
            <w:sz w:val="20"/>
            <w:szCs w:val="27"/>
          </w:rPr>
          <m:t>+</m:t>
        </m:r>
        <m:f>
          <m:fPr>
            <m:ctrlPr>
              <w:rPr>
                <w:rFonts w:ascii="Cambria Math" w:hAnsi="Cambria Math" w:eastAsia="仿宋" w:cs="仿宋"/>
                <w:sz w:val="20"/>
                <w:szCs w:val="27"/>
              </w:rPr>
            </m:ctrlPr>
          </m:fPr>
          <m:num>
            <m:r>
              <m:rPr/>
              <w:rPr>
                <w:rFonts w:ascii="Cambria Math" w:hAnsi="Cambria Math" w:eastAsia="仿宋" w:cs="仿宋"/>
                <w:sz w:val="20"/>
                <w:szCs w:val="27"/>
              </w:rPr>
              <m:t>44</m:t>
            </m:r>
            <m:ctrlPr>
              <w:rPr>
                <w:rFonts w:ascii="Cambria Math" w:hAnsi="Cambria Math" w:eastAsia="仿宋" w:cs="仿宋"/>
                <w:sz w:val="20"/>
                <w:szCs w:val="27"/>
              </w:rPr>
            </m:ctrlPr>
          </m:num>
          <m:den>
            <m:r>
              <m:rPr>
                <m:sty m:val="p"/>
              </m:rPr>
              <w:rPr>
                <w:rFonts w:hint="eastAsia" w:ascii="Cambria Math" w:hAnsi="Cambria Math" w:eastAsia="仿宋" w:cs="仿宋"/>
                <w:sz w:val="20"/>
                <w:szCs w:val="27"/>
              </w:rPr>
              <m:t>分区赛总参赛队伍数</m:t>
            </m:r>
            <m:ctrlPr>
              <w:rPr>
                <w:rFonts w:ascii="Cambria Math" w:hAnsi="Cambria Math" w:eastAsia="仿宋" w:cs="仿宋"/>
                <w:sz w:val="20"/>
                <w:szCs w:val="27"/>
              </w:rPr>
            </m:ctrlPr>
          </m:den>
        </m:f>
        <m:r>
          <m:rPr/>
          <w:rPr>
            <w:rFonts w:ascii="Cambria Math" w:hAnsi="Cambria Math" w:eastAsia="仿宋" w:cs="仿宋"/>
            <w:sz w:val="20"/>
            <w:szCs w:val="27"/>
          </w:rPr>
          <m:t>×</m:t>
        </m:r>
        <m:r>
          <m:rPr>
            <m:sty m:val="p"/>
          </m:rPr>
          <w:rPr>
            <w:rFonts w:hint="eastAsia" w:ascii="Cambria Math" w:hAnsi="Cambria Math" w:eastAsia="仿宋" w:cs="仿宋"/>
            <w:sz w:val="20"/>
            <w:szCs w:val="27"/>
          </w:rPr>
          <m:t>本赛区参赛队伍数。</m:t>
        </m:r>
      </m:oMath>
      <w:r>
        <w:rPr>
          <w:rFonts w:hint="eastAsia" w:ascii="仿宋" w:hAnsi="仿宋" w:eastAsia="仿宋" w:cs="仿宋"/>
          <w:sz w:val="27"/>
          <w:szCs w:val="27"/>
        </w:rPr>
        <w:t>计算结果按四舍五入取整数，</w:t>
      </w:r>
      <w:r>
        <w:rPr>
          <w:rFonts w:ascii="仿宋" w:hAnsi="仿宋" w:eastAsia="仿宋" w:cs="仿宋"/>
          <w:sz w:val="27"/>
          <w:szCs w:val="27"/>
        </w:rPr>
        <w:t>最终进入</w:t>
      </w:r>
      <w:r>
        <w:rPr>
          <w:rFonts w:hint="eastAsia" w:ascii="仿宋" w:hAnsi="仿宋" w:eastAsia="仿宋" w:cs="仿宋"/>
          <w:sz w:val="27"/>
          <w:szCs w:val="27"/>
        </w:rPr>
        <w:t>总决赛的参赛队伍为80支左右。组委会办公室将根据排名情况通知各晋级院校，在收到组委会办公室通知后，晋级院校需在5个工作日内向办公室发送加盖院校印章的确认参加决赛回执，若未在规定日期前提交确认参加决赛回执，则视为放弃参加决赛资格。遇有放弃决赛比赛资格院校，按照晋级排名计算后一位的院校自动递补并确认。</w:t>
      </w:r>
    </w:p>
    <w:p>
      <w:pPr>
        <w:spacing w:line="240" w:lineRule="auto"/>
        <w:ind w:firstLine="498" w:firstLineChars="200"/>
        <w:rPr>
          <w:rFonts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2.总决赛承办院校自动晋级总决赛，不占用所在分区赛晋级名额。</w:t>
      </w:r>
    </w:p>
    <w:p>
      <w:pPr>
        <w:pStyle w:val="3"/>
        <w:spacing w:line="240" w:lineRule="auto"/>
        <w:ind w:firstLine="598" w:firstLineChars="200"/>
      </w:pPr>
      <w:bookmarkStart w:id="22" w:name="_Toc74833805"/>
      <w:r>
        <w:rPr>
          <w:rFonts w:hint="eastAsia"/>
        </w:rPr>
        <w:t>（六）</w:t>
      </w:r>
      <w:bookmarkStart w:id="23" w:name="_Hlk74817701"/>
      <w:r>
        <w:rPr>
          <w:rFonts w:hint="eastAsia"/>
        </w:rPr>
        <w:t>分区赛</w:t>
      </w:r>
      <w:bookmarkEnd w:id="23"/>
      <w:r>
        <w:rPr>
          <w:rFonts w:hint="eastAsia"/>
        </w:rPr>
        <w:t>内容与规则</w:t>
      </w:r>
      <w:bookmarkEnd w:id="22"/>
    </w:p>
    <w:p>
      <w:pPr>
        <w:spacing w:line="240" w:lineRule="auto"/>
        <w:ind w:firstLine="498" w:firstLineChars="200"/>
        <w:rPr>
          <w:rFonts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分区赛分两个环节举行，第一环节是税法知识测试，全国同一时间、同一试题，远程在线方式测试；第二环节是</w:t>
      </w:r>
      <w:bookmarkStart w:id="24" w:name="_Hlk74818303"/>
      <w:r>
        <w:rPr>
          <w:rFonts w:hint="eastAsia" w:ascii="仿宋" w:hAnsi="仿宋" w:eastAsia="仿宋" w:cs="仿宋"/>
          <w:sz w:val="27"/>
          <w:szCs w:val="27"/>
        </w:rPr>
        <w:t>案例分析</w:t>
      </w:r>
      <w:bookmarkEnd w:id="24"/>
      <w:r>
        <w:rPr>
          <w:rFonts w:hint="eastAsia" w:ascii="仿宋" w:hAnsi="仿宋" w:eastAsia="仿宋" w:cs="仿宋"/>
          <w:sz w:val="27"/>
          <w:szCs w:val="27"/>
        </w:rPr>
        <w:t>，参赛队伍需在规定时间内上传规定资料。</w:t>
      </w:r>
    </w:p>
    <w:p>
      <w:pPr>
        <w:spacing w:line="240" w:lineRule="auto"/>
        <w:ind w:firstLine="498" w:firstLineChars="200"/>
        <w:rPr>
          <w:rFonts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1.</w:t>
      </w:r>
      <w:bookmarkStart w:id="25" w:name="_Hlk74817925"/>
      <w:r>
        <w:rPr>
          <w:rFonts w:hint="eastAsia" w:ascii="仿宋" w:hAnsi="仿宋" w:eastAsia="仿宋" w:cs="仿宋"/>
          <w:sz w:val="27"/>
          <w:szCs w:val="27"/>
        </w:rPr>
        <w:t>税法知识测试</w:t>
      </w:r>
      <w:bookmarkEnd w:id="25"/>
      <w:r>
        <w:rPr>
          <w:rFonts w:hint="eastAsia" w:ascii="仿宋" w:hAnsi="仿宋" w:eastAsia="仿宋" w:cs="仿宋"/>
          <w:sz w:val="27"/>
          <w:szCs w:val="27"/>
        </w:rPr>
        <w:t>规则</w:t>
      </w:r>
    </w:p>
    <w:p>
      <w:pPr>
        <w:spacing w:line="240" w:lineRule="auto"/>
        <w:ind w:firstLine="498" w:firstLineChars="200"/>
        <w:rPr>
          <w:rFonts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税法基础知识测试范围涵盖所有税收法规，参考教材为2021年度全国税务师职业资格考试用书《税法一》和《税法二》；测试题型与题量包括单项选择题30道、多项选择题20道。测试时长60分钟，总分值100分。</w:t>
      </w:r>
    </w:p>
    <w:p>
      <w:pPr>
        <w:spacing w:line="240" w:lineRule="auto"/>
        <w:ind w:firstLine="498" w:firstLineChars="200"/>
        <w:rPr>
          <w:rFonts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2.案例分析规则</w:t>
      </w:r>
    </w:p>
    <w:p>
      <w:pPr>
        <w:spacing w:line="240" w:lineRule="auto"/>
        <w:ind w:firstLine="498" w:firstLineChars="200"/>
        <w:rPr>
          <w:rFonts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（1）案例设计要求：每支参赛队提交一个原创案例。参赛队应通过调研、参与具体项目等方式收集第一手案例资料，并进行案例撰写和分析，并就案例背景、相关财税政策、税收理论，提出风险防控方案，以及解决问题的政策建议、实务操作建议。</w:t>
      </w:r>
    </w:p>
    <w:p>
      <w:pPr>
        <w:spacing w:line="240" w:lineRule="auto"/>
        <w:ind w:firstLine="498" w:firstLineChars="200"/>
        <w:rPr>
          <w:rFonts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（2）案例内容要求：竞赛案例编撰应侧重从以下十大行业中选取，包括</w:t>
      </w:r>
      <w:r>
        <w:rPr>
          <w:rFonts w:hint="eastAsia" w:ascii="仿宋" w:hAnsi="仿宋" w:eastAsia="仿宋" w:cs="仿宋"/>
          <w:sz w:val="27"/>
          <w:szCs w:val="27"/>
          <w:lang w:eastAsia="zh-CN"/>
        </w:rPr>
        <w:t>：</w:t>
      </w:r>
      <w:r>
        <w:rPr>
          <w:rFonts w:hint="eastAsia" w:ascii="仿宋" w:hAnsi="仿宋" w:eastAsia="仿宋" w:cs="仿宋"/>
          <w:sz w:val="27"/>
          <w:szCs w:val="27"/>
        </w:rPr>
        <w:t>采掘业，制造业，电力、热力、燃气及水生产和供应业，建筑业，批发和零售业，交通运输、仓储和邮政业，信息传输、软件和信息技术服务业，金融业，房地产业，文化、体育和娱乐业。案例涉及税费种类不限制。</w:t>
      </w:r>
    </w:p>
    <w:p>
      <w:pPr>
        <w:spacing w:line="240" w:lineRule="auto"/>
        <w:ind w:firstLine="498" w:firstLineChars="200"/>
        <w:rPr>
          <w:rFonts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（3）案例文本要求：为保密及保证评阅的公平、公正，案例企业名称统一以某公司或甲、乙、丙、丁公司来代替、区别，不得使用其他任何具有指代性的名称，不得注明具体地区或税务机关名称、具体人名等。文本正文中亦不得出现任何院校信息，一旦显示或说明院校信息，即失去竞赛资格。</w:t>
      </w:r>
    </w:p>
    <w:p>
      <w:pPr>
        <w:spacing w:line="240" w:lineRule="auto"/>
        <w:ind w:firstLine="498" w:firstLineChars="200"/>
        <w:rPr>
          <w:rFonts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（4）案例分析要点：通过行企背景、案情场景、案头分析等模块，按照风险点判断和结论、风险特征分析计算、风险信息排除确认、风险等级评价及应对经验策略等流程对企业风险管控进行全面评价，并进一步分析行业特征及发展趋势。（具体案例规范、案例分析文本格式，详见附件。）</w:t>
      </w:r>
    </w:p>
    <w:p>
      <w:pPr>
        <w:spacing w:line="240" w:lineRule="auto"/>
        <w:ind w:firstLine="498" w:firstLineChars="200"/>
        <w:rPr>
          <w:rFonts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3.分区赛案例评分规则</w:t>
      </w:r>
    </w:p>
    <w:p>
      <w:pPr>
        <w:spacing w:line="240" w:lineRule="auto"/>
        <w:ind w:firstLine="498" w:firstLineChars="200"/>
        <w:rPr>
          <w:rFonts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案例分析分值100分。案例评审由推荐专家组成专家组（具体推荐方法详见评审规则）进行。每个案例由3 名专家评阅，平均分值为案例分析环节得分。具体评分点见下表：</w:t>
      </w:r>
    </w:p>
    <w:tbl>
      <w:tblPr>
        <w:tblStyle w:val="23"/>
        <w:tblW w:w="9633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8"/>
        <w:gridCol w:w="3075"/>
        <w:gridCol w:w="55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1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专业能力</w:t>
            </w:r>
          </w:p>
        </w:tc>
        <w:tc>
          <w:tcPr>
            <w:tcW w:w="30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税法政策运用、纳税风险分析、行业特征及发展趋势运用能力</w:t>
            </w:r>
          </w:p>
        </w:tc>
        <w:tc>
          <w:tcPr>
            <w:tcW w:w="55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1.根据案例分析的问题，计算核对相关数据；</w:t>
            </w:r>
          </w:p>
          <w:p>
            <w:pPr>
              <w:spacing w:line="240" w:lineRule="auto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.根据案源判断出风险点，提出合理的分析设想；</w:t>
            </w:r>
          </w:p>
          <w:p>
            <w:pPr>
              <w:spacing w:line="240" w:lineRule="auto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.根据初步判断和风险特征进行分析计算；</w:t>
            </w:r>
          </w:p>
          <w:p>
            <w:pPr>
              <w:spacing w:line="240" w:lineRule="auto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.准确排除部分风险信息；</w:t>
            </w:r>
          </w:p>
          <w:p>
            <w:pPr>
              <w:spacing w:line="240" w:lineRule="auto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.能锁定风险并根据经验制定解决策略；</w:t>
            </w:r>
          </w:p>
          <w:p>
            <w:pPr>
              <w:spacing w:line="240" w:lineRule="auto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.对行业的特点、纳税风险有充分的理解；</w:t>
            </w:r>
          </w:p>
          <w:p>
            <w:pPr>
              <w:spacing w:line="240" w:lineRule="auto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.能根据行业特征和发展趋势快速预判风险范围；</w:t>
            </w:r>
          </w:p>
          <w:p>
            <w:pPr>
              <w:spacing w:line="240" w:lineRule="auto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.纳税风险治理能力，能解决，有方案，能够合理用好、用足税收政策。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5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101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5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1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5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01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5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1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5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spacing w:line="240" w:lineRule="auto"/>
        <w:ind w:firstLine="498" w:firstLineChars="200"/>
        <w:rPr>
          <w:rFonts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4.分区赛成绩计算规则</w:t>
      </w:r>
    </w:p>
    <w:p>
      <w:pPr>
        <w:spacing w:line="240" w:lineRule="auto"/>
        <w:ind w:firstLine="498" w:firstLineChars="200"/>
        <w:rPr>
          <w:rFonts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每支参赛队分区赛总成绩=3名队员税法知识测试成绩平均分+案例分析得分（四舍五入保留两位小数，下同）。</w:t>
      </w:r>
    </w:p>
    <w:p>
      <w:pPr>
        <w:pStyle w:val="3"/>
        <w:spacing w:line="240" w:lineRule="auto"/>
        <w:ind w:firstLine="748" w:firstLineChars="250"/>
      </w:pPr>
      <w:bookmarkStart w:id="26" w:name="_Toc74833806"/>
      <w:r>
        <w:rPr>
          <w:rFonts w:hint="eastAsia"/>
        </w:rPr>
        <w:t>（七）总决赛内容与规则</w:t>
      </w:r>
      <w:bookmarkEnd w:id="26"/>
    </w:p>
    <w:p>
      <w:pPr>
        <w:spacing w:line="240" w:lineRule="auto"/>
        <w:ind w:firstLine="498" w:firstLineChars="200"/>
        <w:rPr>
          <w:rFonts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1.总决赛内容</w:t>
      </w:r>
    </w:p>
    <w:p>
      <w:pPr>
        <w:spacing w:line="240" w:lineRule="auto"/>
        <w:ind w:firstLine="498" w:firstLineChars="200"/>
        <w:rPr>
          <w:rFonts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总决</w:t>
      </w:r>
      <w:r>
        <w:rPr>
          <w:rFonts w:ascii="仿宋" w:hAnsi="仿宋" w:eastAsia="仿宋" w:cs="仿宋"/>
          <w:color w:val="000000" w:themeColor="text1"/>
          <w:sz w:val="27"/>
          <w:szCs w:val="27"/>
        </w:rPr>
        <w:t>赛分</w:t>
      </w:r>
      <w:r>
        <w:rPr>
          <w:rFonts w:hint="eastAsia" w:ascii="仿宋" w:hAnsi="仿宋" w:eastAsia="仿宋" w:cs="仿宋"/>
          <w:color w:val="000000" w:themeColor="text1"/>
          <w:sz w:val="27"/>
          <w:szCs w:val="27"/>
        </w:rPr>
        <w:t>两</w:t>
      </w:r>
      <w:r>
        <w:rPr>
          <w:rFonts w:ascii="仿宋" w:hAnsi="仿宋" w:eastAsia="仿宋" w:cs="仿宋"/>
          <w:color w:val="000000" w:themeColor="text1"/>
          <w:sz w:val="27"/>
          <w:szCs w:val="27"/>
        </w:rPr>
        <w:t>个环节进行，参赛队根据大赛组委会提供的案例，撰写案例分析报告</w:t>
      </w:r>
      <w:r>
        <w:rPr>
          <w:rFonts w:hint="eastAsia" w:ascii="仿宋" w:hAnsi="仿宋" w:eastAsia="仿宋" w:cs="仿宋"/>
          <w:color w:val="000000" w:themeColor="text1"/>
          <w:sz w:val="27"/>
          <w:szCs w:val="27"/>
        </w:rPr>
        <w:t>（包括</w:t>
      </w:r>
      <w:r>
        <w:rPr>
          <w:rFonts w:ascii="仿宋" w:hAnsi="仿宋" w:eastAsia="仿宋" w:cs="仿宋"/>
          <w:color w:val="000000" w:themeColor="text1"/>
          <w:sz w:val="27"/>
          <w:szCs w:val="27"/>
        </w:rPr>
        <w:t>制作案例分析汇报PPT</w:t>
      </w:r>
      <w:r>
        <w:rPr>
          <w:rFonts w:hint="eastAsia" w:ascii="仿宋" w:hAnsi="仿宋" w:eastAsia="仿宋" w:cs="仿宋"/>
          <w:color w:val="000000" w:themeColor="text1"/>
          <w:sz w:val="27"/>
          <w:szCs w:val="27"/>
        </w:rPr>
        <w:t>），并</w:t>
      </w:r>
      <w:r>
        <w:rPr>
          <w:rFonts w:ascii="仿宋" w:hAnsi="仿宋" w:eastAsia="仿宋" w:cs="仿宋"/>
          <w:color w:val="000000" w:themeColor="text1"/>
          <w:sz w:val="27"/>
          <w:szCs w:val="27"/>
        </w:rPr>
        <w:t>现场汇报及回答专家提问。</w:t>
      </w:r>
    </w:p>
    <w:p>
      <w:pPr>
        <w:spacing w:line="240" w:lineRule="auto"/>
        <w:ind w:firstLine="498" w:firstLineChars="200"/>
        <w:rPr>
          <w:rFonts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2.总决赛时间</w:t>
      </w:r>
    </w:p>
    <w:p>
      <w:pPr>
        <w:spacing w:line="240" w:lineRule="auto"/>
        <w:ind w:firstLine="498" w:firstLineChars="200"/>
        <w:rPr>
          <w:rFonts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（1）总决赛案例分析时间为6小时，完成赛题抽取后开始计时，在规定时间前完成材料提交。</w:t>
      </w:r>
    </w:p>
    <w:p>
      <w:pPr>
        <w:spacing w:line="240" w:lineRule="auto"/>
        <w:ind w:firstLine="498" w:firstLineChars="200"/>
        <w:rPr>
          <w:rFonts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（2）每个参赛队抽签决定现场汇报顺序与组别，现场汇报时间为15分钟，其中，队员汇报与PPT展示10分钟，专家问答5分钟。</w:t>
      </w:r>
    </w:p>
    <w:p>
      <w:pPr>
        <w:spacing w:line="240" w:lineRule="auto"/>
        <w:ind w:firstLine="498" w:firstLineChars="200"/>
        <w:rPr>
          <w:rFonts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  <w:lang w:eastAsia="zh-CN"/>
        </w:rPr>
        <w:t>（</w:t>
      </w:r>
      <w:r>
        <w:rPr>
          <w:rFonts w:hint="eastAsia" w:ascii="仿宋" w:hAnsi="仿宋" w:eastAsia="仿宋" w:cs="仿宋"/>
          <w:sz w:val="27"/>
          <w:szCs w:val="27"/>
        </w:rPr>
        <w:t>3</w:t>
      </w:r>
      <w:r>
        <w:rPr>
          <w:rFonts w:hint="eastAsia" w:ascii="仿宋" w:hAnsi="仿宋" w:eastAsia="仿宋" w:cs="仿宋"/>
          <w:sz w:val="27"/>
          <w:szCs w:val="27"/>
          <w:lang w:eastAsia="zh-CN"/>
        </w:rPr>
        <w:t>）</w:t>
      </w:r>
      <w:r>
        <w:rPr>
          <w:rFonts w:hint="eastAsia" w:ascii="仿宋" w:hAnsi="仿宋" w:eastAsia="仿宋" w:cs="仿宋"/>
          <w:sz w:val="27"/>
          <w:szCs w:val="27"/>
        </w:rPr>
        <w:t>评审专家随机指定队员回答问题，其他队员可作补充。</w:t>
      </w:r>
    </w:p>
    <w:p>
      <w:pPr>
        <w:spacing w:line="240" w:lineRule="auto"/>
        <w:ind w:firstLine="498" w:firstLineChars="200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z w:val="27"/>
          <w:szCs w:val="27"/>
        </w:rPr>
        <w:t>3</w:t>
      </w:r>
      <w:r>
        <w:rPr>
          <w:rFonts w:hint="eastAsia" w:ascii="仿宋" w:hAnsi="仿宋" w:eastAsia="仿宋" w:cs="仿宋"/>
          <w:sz w:val="27"/>
          <w:szCs w:val="27"/>
        </w:rPr>
        <w:t>．总决赛成绩计算规则</w:t>
      </w:r>
      <w:bookmarkStart w:id="43" w:name="_GoBack"/>
      <w:bookmarkEnd w:id="43"/>
    </w:p>
    <w:p>
      <w:pPr>
        <w:spacing w:line="240" w:lineRule="auto"/>
        <w:ind w:firstLine="498" w:firstLineChars="200"/>
        <w:rPr>
          <w:rFonts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案例分值100分。现场5位专家，按评分项打分，去掉最高分与最低分，取3名专家的平均分为该队得分。</w:t>
      </w:r>
    </w:p>
    <w:p>
      <w:pPr>
        <w:pStyle w:val="3"/>
        <w:spacing w:line="240" w:lineRule="auto"/>
        <w:ind w:firstLine="748" w:firstLineChars="250"/>
      </w:pPr>
      <w:r>
        <w:rPr>
          <w:rFonts w:hint="eastAsia"/>
        </w:rPr>
        <w:t>（八）申诉与仲裁</w:t>
      </w:r>
    </w:p>
    <w:p>
      <w:pPr>
        <w:shd w:val="clear" w:color="auto" w:fill="FFFFFF"/>
        <w:ind w:firstLine="498" w:firstLineChars="200"/>
        <w:rPr>
          <w:rFonts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1.参赛选手和指导老师对认为不符合公平、公正、公开的现象和行为，都可以提出申诉。包括但不限于对有失公正的评判、奖励，以及对工作人员的违规行为等，均可提出申诉。</w:t>
      </w:r>
    </w:p>
    <w:p>
      <w:pPr>
        <w:shd w:val="clear" w:color="auto" w:fill="FFFFFF"/>
        <w:ind w:firstLine="498" w:firstLineChars="200"/>
        <w:rPr>
          <w:rFonts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2.申诉应在竞赛结束后1小时内提出，超过时效不予受理。申诉时，应按照规定的程序由参赛队领队向大赛工作组递交书面申诉报告。报告应对申诉事件的现象、发生的时间、涉及到的人员、申诉依据与理由等进行充分、实事求是的叙述。事实依据不充分、仅凭主观臆断的申诉将不予受理。申诉报告须有申诉的参赛选手、领队签名。</w:t>
      </w:r>
    </w:p>
    <w:p>
      <w:pPr>
        <w:shd w:val="clear" w:color="auto" w:fill="FFFFFF"/>
        <w:ind w:firstLine="498" w:firstLineChars="200"/>
        <w:rPr>
          <w:rFonts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3.大赛工作组收到申诉报告后，应根据申诉事由进行审查，2小时内书面通知申诉方，告诉申诉处理结果。</w:t>
      </w:r>
    </w:p>
    <w:p>
      <w:pPr>
        <w:pStyle w:val="2"/>
        <w:spacing w:before="100" w:beforeAutospacing="1" w:after="100" w:afterAutospacing="1" w:line="240" w:lineRule="auto"/>
        <w:ind w:firstLine="838" w:firstLineChars="200"/>
        <w:rPr>
          <w:rFonts w:ascii="仿宋" w:hAnsi="仿宋" w:eastAsia="仿宋" w:cs="仿宋"/>
        </w:rPr>
      </w:pPr>
      <w:bookmarkStart w:id="27" w:name="_Toc74833807"/>
      <w:r>
        <w:rPr>
          <w:rFonts w:hint="eastAsia" w:ascii="仿宋" w:hAnsi="仿宋" w:eastAsia="仿宋" w:cs="仿宋"/>
        </w:rPr>
        <w:t>四、大赛报名</w:t>
      </w:r>
      <w:bookmarkEnd w:id="27"/>
    </w:p>
    <w:p>
      <w:pPr>
        <w:spacing w:line="240" w:lineRule="auto"/>
        <w:ind w:firstLine="498" w:firstLineChars="200"/>
        <w:rPr>
          <w:rFonts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（一）报名起止时间：2021年10月10日 - 11月20日</w:t>
      </w:r>
    </w:p>
    <w:p>
      <w:pPr>
        <w:spacing w:line="240" w:lineRule="auto"/>
        <w:ind w:firstLine="498" w:firstLineChars="200"/>
        <w:rPr>
          <w:rFonts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（二）报名地址：在</w:t>
      </w:r>
      <w:r>
        <w:fldChar w:fldCharType="begin"/>
      </w:r>
      <w:r>
        <w:instrText xml:space="preserve"> HYPERLINK "http://sec.cctaa.cn" </w:instrText>
      </w:r>
      <w:r>
        <w:fldChar w:fldCharType="separate"/>
      </w:r>
      <w:r>
        <w:rPr>
          <w:rFonts w:hint="eastAsia" w:ascii="仿宋" w:hAnsi="仿宋" w:eastAsia="仿宋" w:cs="仿宋"/>
          <w:sz w:val="27"/>
          <w:szCs w:val="27"/>
        </w:rPr>
        <w:t>http://s</w:t>
      </w:r>
      <w:bookmarkStart w:id="28" w:name="_Hlt74866042"/>
      <w:bookmarkStart w:id="29" w:name="_Hlt74866043"/>
      <w:r>
        <w:rPr>
          <w:rFonts w:hint="eastAsia" w:ascii="仿宋" w:hAnsi="仿宋" w:eastAsia="仿宋" w:cs="仿宋"/>
          <w:sz w:val="27"/>
          <w:szCs w:val="27"/>
        </w:rPr>
        <w:t>e</w:t>
      </w:r>
      <w:bookmarkEnd w:id="28"/>
      <w:bookmarkEnd w:id="29"/>
      <w:r>
        <w:rPr>
          <w:rFonts w:hint="eastAsia" w:ascii="仿宋" w:hAnsi="仿宋" w:eastAsia="仿宋" w:cs="仿宋"/>
          <w:sz w:val="27"/>
          <w:szCs w:val="27"/>
        </w:rPr>
        <w:t>c.cctaa.cn</w:t>
      </w:r>
      <w:r>
        <w:rPr>
          <w:rFonts w:hint="eastAsia" w:ascii="仿宋" w:hAnsi="仿宋" w:eastAsia="仿宋" w:cs="仿宋"/>
          <w:sz w:val="27"/>
          <w:szCs w:val="27"/>
        </w:rPr>
        <w:fldChar w:fldCharType="end"/>
      </w:r>
      <w:r>
        <w:rPr>
          <w:rFonts w:hint="eastAsia" w:ascii="仿宋" w:hAnsi="仿宋" w:eastAsia="仿宋" w:cs="仿宋"/>
          <w:sz w:val="27"/>
          <w:szCs w:val="27"/>
        </w:rPr>
        <w:t>（大学生实习服务平台）报名。同时，在中税协、浙江财经大学官网、中税协官方微信公众号平台提供报名入口。</w:t>
      </w:r>
    </w:p>
    <w:p>
      <w:pPr>
        <w:spacing w:line="240" w:lineRule="auto"/>
        <w:ind w:firstLine="498" w:firstLineChars="200"/>
        <w:rPr>
          <w:rFonts w:ascii="仿宋" w:hAnsi="仿宋" w:eastAsia="仿宋" w:cs="仿宋"/>
          <w:b/>
          <w:bCs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（三）本大赛报名以及参加大赛均不收取任何费用，不售卖任何相关服务系统。选手与指导老师参加总决</w:t>
      </w:r>
      <w:r>
        <w:rPr>
          <w:rFonts w:hint="eastAsia" w:ascii="仿宋" w:hAnsi="仿宋" w:eastAsia="仿宋" w:cs="仿宋"/>
          <w:bCs/>
          <w:sz w:val="27"/>
          <w:szCs w:val="27"/>
        </w:rPr>
        <w:t>赛食宿、交通费由参赛单位承担。</w:t>
      </w:r>
    </w:p>
    <w:p>
      <w:pPr>
        <w:pStyle w:val="2"/>
        <w:spacing w:line="240" w:lineRule="auto"/>
        <w:ind w:firstLine="838" w:firstLineChars="200"/>
        <w:rPr>
          <w:rFonts w:ascii="仿宋" w:hAnsi="仿宋" w:eastAsia="仿宋" w:cs="仿宋"/>
        </w:rPr>
      </w:pPr>
      <w:bookmarkStart w:id="30" w:name="_Toc74833808"/>
      <w:r>
        <w:rPr>
          <w:rFonts w:hint="eastAsia" w:ascii="仿宋" w:hAnsi="仿宋" w:eastAsia="仿宋" w:cs="仿宋"/>
        </w:rPr>
        <w:t>五、大赛辅助活动</w:t>
      </w:r>
      <w:bookmarkEnd w:id="30"/>
    </w:p>
    <w:p>
      <w:pPr>
        <w:spacing w:line="240" w:lineRule="auto"/>
        <w:ind w:firstLine="498" w:firstLineChars="200"/>
        <w:rPr>
          <w:rFonts w:ascii="仿宋" w:hAnsi="仿宋" w:eastAsia="仿宋" w:cs="仿宋"/>
          <w:b/>
          <w:bCs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 xml:space="preserve">专业人才培养论坛。大赛秘书处将在总决赛闭幕式设 “新时代财税专业人才供给与需求高端论坛”，具体组织形式与议程另行公布。   </w:t>
      </w:r>
    </w:p>
    <w:p>
      <w:pPr>
        <w:pStyle w:val="2"/>
        <w:spacing w:line="240" w:lineRule="auto"/>
        <w:ind w:firstLine="1174" w:firstLineChars="280"/>
        <w:rPr>
          <w:rFonts w:ascii="仿宋" w:hAnsi="仿宋" w:eastAsia="仿宋" w:cs="仿宋"/>
        </w:rPr>
      </w:pPr>
      <w:bookmarkStart w:id="31" w:name="_Toc45970883"/>
      <w:bookmarkStart w:id="32" w:name="_Toc74833809"/>
      <w:r>
        <w:rPr>
          <w:rFonts w:hint="eastAsia" w:ascii="仿宋" w:hAnsi="仿宋" w:eastAsia="仿宋" w:cs="仿宋"/>
        </w:rPr>
        <w:t>六、赛事活动时间</w:t>
      </w:r>
      <w:bookmarkEnd w:id="31"/>
      <w:bookmarkEnd w:id="32"/>
    </w:p>
    <w:p>
      <w:pPr>
        <w:pStyle w:val="3"/>
        <w:spacing w:line="240" w:lineRule="auto"/>
        <w:ind w:firstLine="748" w:firstLineChars="250"/>
      </w:pPr>
      <w:r>
        <w:rPr>
          <w:rFonts w:hint="eastAsia"/>
        </w:rPr>
        <w:t>（一）分区赛时间安排</w:t>
      </w:r>
    </w:p>
    <w:p>
      <w:pPr>
        <w:spacing w:line="240" w:lineRule="auto"/>
        <w:ind w:firstLine="374" w:firstLineChars="150"/>
        <w:rPr>
          <w:rFonts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1</w:t>
      </w:r>
      <w:r>
        <w:rPr>
          <w:rFonts w:ascii="仿宋" w:hAnsi="仿宋" w:eastAsia="仿宋" w:cs="仿宋"/>
          <w:sz w:val="27"/>
          <w:szCs w:val="27"/>
        </w:rPr>
        <w:t>.</w:t>
      </w:r>
      <w:r>
        <w:rPr>
          <w:rFonts w:hint="eastAsia" w:ascii="仿宋" w:hAnsi="仿宋" w:eastAsia="仿宋" w:cs="仿宋"/>
          <w:sz w:val="27"/>
          <w:szCs w:val="27"/>
        </w:rPr>
        <w:t>知识竞赛时间：2021年12月11日（周六）</w:t>
      </w:r>
      <w:r>
        <w:rPr>
          <w:rFonts w:ascii="仿宋" w:hAnsi="仿宋" w:eastAsia="仿宋" w:cs="仿宋"/>
          <w:sz w:val="27"/>
          <w:szCs w:val="27"/>
        </w:rPr>
        <w:t>9</w:t>
      </w:r>
      <w:r>
        <w:rPr>
          <w:rFonts w:hint="eastAsia" w:ascii="仿宋" w:hAnsi="仿宋" w:eastAsia="仿宋" w:cs="仿宋"/>
          <w:sz w:val="27"/>
          <w:szCs w:val="27"/>
        </w:rPr>
        <w:t>：00-</w:t>
      </w:r>
      <w:r>
        <w:rPr>
          <w:rFonts w:ascii="仿宋" w:hAnsi="仿宋" w:eastAsia="仿宋" w:cs="仿宋"/>
          <w:sz w:val="27"/>
          <w:szCs w:val="27"/>
        </w:rPr>
        <w:t>10</w:t>
      </w:r>
      <w:r>
        <w:rPr>
          <w:rFonts w:hint="eastAsia" w:ascii="仿宋" w:hAnsi="仿宋" w:eastAsia="仿宋" w:cs="仿宋"/>
          <w:sz w:val="27"/>
          <w:szCs w:val="27"/>
        </w:rPr>
        <w:t>：</w:t>
      </w:r>
      <w:r>
        <w:rPr>
          <w:rFonts w:ascii="仿宋" w:hAnsi="仿宋" w:eastAsia="仿宋" w:cs="仿宋"/>
          <w:sz w:val="27"/>
          <w:szCs w:val="27"/>
        </w:rPr>
        <w:t>0</w:t>
      </w:r>
      <w:r>
        <w:rPr>
          <w:rFonts w:hint="eastAsia" w:ascii="仿宋" w:hAnsi="仿宋" w:eastAsia="仿宋" w:cs="仿宋"/>
          <w:sz w:val="27"/>
          <w:szCs w:val="27"/>
        </w:rPr>
        <w:t>0</w:t>
      </w:r>
    </w:p>
    <w:p>
      <w:pPr>
        <w:spacing w:line="240" w:lineRule="auto"/>
        <w:ind w:firstLine="374" w:firstLineChars="150"/>
        <w:rPr>
          <w:rFonts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2</w:t>
      </w:r>
      <w:r>
        <w:rPr>
          <w:rFonts w:ascii="仿宋" w:hAnsi="仿宋" w:eastAsia="仿宋" w:cs="仿宋"/>
          <w:sz w:val="27"/>
          <w:szCs w:val="27"/>
        </w:rPr>
        <w:t>.</w:t>
      </w:r>
      <w:r>
        <w:rPr>
          <w:rFonts w:hint="eastAsia" w:ascii="仿宋" w:hAnsi="仿宋" w:eastAsia="仿宋" w:cs="仿宋"/>
          <w:sz w:val="27"/>
          <w:szCs w:val="27"/>
        </w:rPr>
        <w:t>案例分析报告上传截止时间： 2021年12月11日（周六）</w:t>
      </w:r>
      <w:r>
        <w:rPr>
          <w:rFonts w:ascii="仿宋" w:hAnsi="仿宋" w:eastAsia="仿宋" w:cs="仿宋"/>
          <w:sz w:val="27"/>
          <w:szCs w:val="27"/>
        </w:rPr>
        <w:t>15</w:t>
      </w:r>
      <w:r>
        <w:rPr>
          <w:rFonts w:hint="eastAsia" w:ascii="仿宋" w:hAnsi="仿宋" w:eastAsia="仿宋" w:cs="仿宋"/>
          <w:sz w:val="27"/>
          <w:szCs w:val="27"/>
        </w:rPr>
        <w:t>：</w:t>
      </w:r>
      <w:r>
        <w:rPr>
          <w:rFonts w:ascii="仿宋" w:hAnsi="仿宋" w:eastAsia="仿宋" w:cs="仿宋"/>
          <w:sz w:val="27"/>
          <w:szCs w:val="27"/>
        </w:rPr>
        <w:t>3</w:t>
      </w:r>
      <w:r>
        <w:rPr>
          <w:rFonts w:hint="eastAsia" w:ascii="仿宋" w:hAnsi="仿宋" w:eastAsia="仿宋" w:cs="仿宋"/>
          <w:sz w:val="27"/>
          <w:szCs w:val="27"/>
        </w:rPr>
        <w:t>0</w:t>
      </w:r>
    </w:p>
    <w:p>
      <w:pPr>
        <w:spacing w:line="240" w:lineRule="auto"/>
        <w:ind w:firstLine="374" w:firstLineChars="150"/>
        <w:rPr>
          <w:rFonts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3</w:t>
      </w:r>
      <w:r>
        <w:rPr>
          <w:rFonts w:ascii="仿宋" w:hAnsi="仿宋" w:eastAsia="仿宋" w:cs="仿宋"/>
          <w:sz w:val="27"/>
          <w:szCs w:val="27"/>
        </w:rPr>
        <w:t>.</w:t>
      </w:r>
      <w:r>
        <w:rPr>
          <w:rFonts w:hint="eastAsia" w:ascii="仿宋" w:hAnsi="仿宋" w:eastAsia="仿宋" w:cs="仿宋"/>
          <w:sz w:val="27"/>
          <w:szCs w:val="27"/>
        </w:rPr>
        <w:t>晋级名单公布：2021年12月30日</w:t>
      </w:r>
    </w:p>
    <w:p>
      <w:pPr>
        <w:pStyle w:val="3"/>
        <w:spacing w:line="240" w:lineRule="auto"/>
        <w:ind w:firstLine="748" w:firstLineChars="250"/>
      </w:pPr>
      <w:bookmarkStart w:id="33" w:name="_Toc45970884"/>
      <w:r>
        <w:rPr>
          <w:rFonts w:hint="eastAsia"/>
        </w:rPr>
        <w:t>（二）总决赛赛事活动及比赛时间安排</w:t>
      </w:r>
      <w:bookmarkEnd w:id="33"/>
    </w:p>
    <w:bookmarkEnd w:id="9"/>
    <w:p>
      <w:pPr>
        <w:spacing w:line="240" w:lineRule="auto"/>
        <w:ind w:firstLine="374" w:firstLineChars="150"/>
        <w:rPr>
          <w:rFonts w:ascii="仿宋" w:hAnsi="仿宋" w:eastAsia="仿宋" w:cs="仿宋"/>
          <w:sz w:val="27"/>
          <w:szCs w:val="27"/>
        </w:rPr>
      </w:pPr>
      <w:bookmarkStart w:id="34" w:name="_Toc74833810"/>
      <w:r>
        <w:rPr>
          <w:rFonts w:hint="eastAsia" w:ascii="仿宋" w:hAnsi="仿宋" w:eastAsia="仿宋" w:cs="仿宋"/>
          <w:sz w:val="27"/>
          <w:szCs w:val="27"/>
        </w:rPr>
        <w:t>总决赛时间初定为2022年4月，具体时间及赛程安排将于总决赛名单公布后另行在报名网站上公告。</w:t>
      </w:r>
    </w:p>
    <w:p>
      <w:pPr>
        <w:pStyle w:val="2"/>
        <w:spacing w:line="240" w:lineRule="auto"/>
        <w:ind w:firstLine="838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七、</w:t>
      </w:r>
      <w:bookmarkStart w:id="35" w:name="_Toc514422920"/>
      <w:r>
        <w:rPr>
          <w:rFonts w:hint="eastAsia" w:ascii="仿宋" w:hAnsi="仿宋" w:eastAsia="仿宋" w:cs="仿宋"/>
        </w:rPr>
        <w:t>奖项设置</w:t>
      </w:r>
      <w:bookmarkEnd w:id="34"/>
      <w:bookmarkEnd w:id="35"/>
    </w:p>
    <w:p>
      <w:pPr>
        <w:pStyle w:val="3"/>
        <w:spacing w:line="240" w:lineRule="auto"/>
        <w:ind w:firstLine="748" w:firstLineChars="250"/>
      </w:pPr>
      <w:bookmarkStart w:id="36" w:name="_Toc74833811"/>
      <w:r>
        <w:rPr>
          <w:rFonts w:hint="eastAsia"/>
        </w:rPr>
        <w:t>（一）分区赛奖项</w:t>
      </w:r>
      <w:bookmarkEnd w:id="36"/>
    </w:p>
    <w:p>
      <w:pPr>
        <w:spacing w:line="240" w:lineRule="auto"/>
        <w:ind w:firstLine="557" w:firstLineChars="224"/>
        <w:rPr>
          <w:rFonts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分区赛以实际参赛队为基数，分设一、二、三等奖，</w:t>
      </w:r>
      <w:r>
        <w:rPr>
          <w:rFonts w:hint="eastAsia" w:ascii="仿宋" w:hAnsi="仿宋" w:eastAsia="仿宋" w:cs="仿宋"/>
          <w:color w:val="000000" w:themeColor="text1"/>
          <w:sz w:val="27"/>
          <w:szCs w:val="27"/>
        </w:rPr>
        <w:t>数量由各分赛区根据本地区参赛队伍数量自行确定。</w:t>
      </w:r>
      <w:r>
        <w:rPr>
          <w:rFonts w:hint="eastAsia" w:ascii="仿宋" w:hAnsi="仿宋" w:eastAsia="仿宋" w:cs="仿宋"/>
          <w:sz w:val="27"/>
          <w:szCs w:val="27"/>
        </w:rPr>
        <w:t>获奖选手和指导老师均颁发相应获奖荣誉证书等奖励。</w:t>
      </w:r>
    </w:p>
    <w:p>
      <w:pPr>
        <w:pStyle w:val="3"/>
        <w:spacing w:line="240" w:lineRule="auto"/>
        <w:ind w:firstLine="748" w:firstLineChars="250"/>
      </w:pPr>
      <w:bookmarkStart w:id="37" w:name="_Toc74833812"/>
      <w:r>
        <w:rPr>
          <w:rFonts w:hint="eastAsia"/>
        </w:rPr>
        <w:t>（二）总决赛奖项</w:t>
      </w:r>
      <w:bookmarkEnd w:id="37"/>
    </w:p>
    <w:p>
      <w:pPr>
        <w:spacing w:line="240" w:lineRule="auto"/>
        <w:ind w:firstLine="498" w:firstLineChars="200"/>
        <w:rPr>
          <w:rFonts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1.竞赛奖项</w:t>
      </w:r>
    </w:p>
    <w:p>
      <w:pPr>
        <w:spacing w:line="240" w:lineRule="auto"/>
        <w:ind w:firstLine="498" w:firstLineChars="200"/>
        <w:rPr>
          <w:rFonts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总决赛分设一、二、三等奖：一等奖8个，二等奖1</w:t>
      </w:r>
      <w:r>
        <w:rPr>
          <w:rFonts w:ascii="仿宋" w:hAnsi="仿宋" w:eastAsia="仿宋" w:cs="仿宋"/>
          <w:sz w:val="27"/>
          <w:szCs w:val="27"/>
        </w:rPr>
        <w:t>6</w:t>
      </w:r>
      <w:r>
        <w:rPr>
          <w:rFonts w:hint="eastAsia" w:ascii="仿宋" w:hAnsi="仿宋" w:eastAsia="仿宋" w:cs="仿宋"/>
          <w:sz w:val="27"/>
          <w:szCs w:val="27"/>
        </w:rPr>
        <w:t>个，三等奖2</w:t>
      </w:r>
      <w:r>
        <w:rPr>
          <w:rFonts w:ascii="仿宋" w:hAnsi="仿宋" w:eastAsia="仿宋" w:cs="仿宋"/>
          <w:sz w:val="27"/>
          <w:szCs w:val="27"/>
        </w:rPr>
        <w:t>4</w:t>
      </w:r>
      <w:r>
        <w:rPr>
          <w:rFonts w:hint="eastAsia" w:ascii="仿宋" w:hAnsi="仿宋" w:eastAsia="仿宋" w:cs="仿宋"/>
          <w:sz w:val="27"/>
          <w:szCs w:val="27"/>
        </w:rPr>
        <w:t>个。获得竞赛奖项的队伍成员同时获颁相应的个人获奖证书。</w:t>
      </w:r>
    </w:p>
    <w:p>
      <w:pPr>
        <w:spacing w:line="240" w:lineRule="auto"/>
        <w:ind w:firstLine="557" w:firstLineChars="224"/>
        <w:rPr>
          <w:rFonts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2.案例编撰奖</w:t>
      </w:r>
    </w:p>
    <w:p>
      <w:pPr>
        <w:spacing w:line="240" w:lineRule="auto"/>
        <w:ind w:firstLine="557" w:firstLineChars="224"/>
        <w:rPr>
          <w:rFonts w:ascii="仿宋" w:hAnsi="仿宋" w:eastAsia="仿宋" w:cs="仿宋"/>
          <w:color w:val="FF0000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由中税协组织专家对地方税协组织编制的案例进行评审，对总决赛采用的案例授予此奖。</w:t>
      </w:r>
    </w:p>
    <w:p>
      <w:pPr>
        <w:spacing w:line="240" w:lineRule="auto"/>
        <w:ind w:firstLine="557" w:firstLineChars="224"/>
        <w:rPr>
          <w:rFonts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3.地方税协组织奖</w:t>
      </w:r>
    </w:p>
    <w:p>
      <w:pPr>
        <w:spacing w:line="240" w:lineRule="auto"/>
        <w:ind w:firstLine="557" w:firstLineChars="224"/>
        <w:rPr>
          <w:rFonts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本次大赛，中税协要求各地税协积极动员、配合所在地区院校参赛，进行赛事准备，拟从动员参赛院校数量以及参赛院校排名等多个维度考量，对宣传有力、组织得当的地方协会授予此奖。</w:t>
      </w:r>
    </w:p>
    <w:p>
      <w:pPr>
        <w:spacing w:line="240" w:lineRule="auto"/>
        <w:ind w:firstLine="557" w:firstLineChars="224"/>
        <w:rPr>
          <w:rFonts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4．高校组织奖</w:t>
      </w:r>
    </w:p>
    <w:p>
      <w:pPr>
        <w:spacing w:line="240" w:lineRule="auto"/>
        <w:ind w:firstLine="557" w:firstLineChars="224"/>
        <w:rPr>
          <w:rFonts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对每个分赛区的承办院校授予此奖。</w:t>
      </w:r>
    </w:p>
    <w:p>
      <w:pPr>
        <w:spacing w:line="240" w:lineRule="auto"/>
        <w:ind w:firstLine="557" w:firstLineChars="224"/>
        <w:rPr>
          <w:rFonts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5.优秀指导教师奖</w:t>
      </w:r>
    </w:p>
    <w:p>
      <w:pPr>
        <w:spacing w:line="240" w:lineRule="auto"/>
        <w:ind w:firstLine="557" w:firstLineChars="224"/>
        <w:rPr>
          <w:rFonts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对获得一等奖、二等奖、三等奖队伍的指导教师授予此奖。</w:t>
      </w:r>
    </w:p>
    <w:p>
      <w:pPr>
        <w:pStyle w:val="3"/>
        <w:spacing w:line="240" w:lineRule="auto"/>
        <w:ind w:firstLine="748" w:firstLineChars="250"/>
      </w:pPr>
      <w:bookmarkStart w:id="38" w:name="_Toc74833813"/>
      <w:r>
        <w:rPr>
          <w:rFonts w:hint="eastAsia"/>
        </w:rPr>
        <w:t>（三）总决赛奖金</w:t>
      </w:r>
      <w:bookmarkEnd w:id="38"/>
    </w:p>
    <w:p>
      <w:pPr>
        <w:spacing w:before="100" w:beforeAutospacing="1" w:after="100" w:afterAutospacing="1" w:line="240" w:lineRule="auto"/>
        <w:ind w:firstLine="1133" w:firstLineChars="455"/>
        <w:rPr>
          <w:rFonts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一等奖：每支</w:t>
      </w:r>
      <w:r>
        <w:rPr>
          <w:rFonts w:ascii="仿宋" w:hAnsi="仿宋" w:eastAsia="仿宋" w:cs="仿宋"/>
          <w:sz w:val="27"/>
          <w:szCs w:val="27"/>
        </w:rPr>
        <w:t>队伍</w:t>
      </w:r>
      <w:r>
        <w:rPr>
          <w:rFonts w:hint="eastAsia" w:ascii="仿宋" w:hAnsi="仿宋" w:eastAsia="仿宋" w:cs="仿宋"/>
          <w:sz w:val="27"/>
          <w:szCs w:val="27"/>
        </w:rPr>
        <w:t>8000元（含税）</w:t>
      </w:r>
    </w:p>
    <w:p>
      <w:pPr>
        <w:spacing w:before="100" w:beforeAutospacing="1" w:after="100" w:afterAutospacing="1" w:line="240" w:lineRule="auto"/>
        <w:ind w:firstLine="1133" w:firstLineChars="455"/>
        <w:rPr>
          <w:rFonts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二等奖：</w:t>
      </w:r>
      <w:r>
        <w:rPr>
          <w:rFonts w:ascii="仿宋" w:hAnsi="仿宋" w:eastAsia="仿宋" w:cs="仿宋"/>
          <w:sz w:val="27"/>
          <w:szCs w:val="27"/>
        </w:rPr>
        <w:t>每支队伍</w:t>
      </w:r>
      <w:r>
        <w:rPr>
          <w:rFonts w:hint="eastAsia" w:ascii="仿宋" w:hAnsi="仿宋" w:eastAsia="仿宋" w:cs="仿宋"/>
          <w:sz w:val="27"/>
          <w:szCs w:val="27"/>
        </w:rPr>
        <w:t>5000元（含税）</w:t>
      </w:r>
    </w:p>
    <w:p>
      <w:pPr>
        <w:spacing w:before="100" w:beforeAutospacing="1" w:after="100" w:afterAutospacing="1" w:line="240" w:lineRule="auto"/>
        <w:ind w:firstLine="1133" w:firstLineChars="455"/>
        <w:rPr>
          <w:rFonts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三等奖：</w:t>
      </w:r>
      <w:r>
        <w:rPr>
          <w:rFonts w:ascii="仿宋" w:hAnsi="仿宋" w:eastAsia="仿宋" w:cs="仿宋"/>
          <w:sz w:val="27"/>
          <w:szCs w:val="27"/>
        </w:rPr>
        <w:t>每支队伍</w:t>
      </w:r>
      <w:r>
        <w:rPr>
          <w:rFonts w:hint="eastAsia" w:ascii="仿宋" w:hAnsi="仿宋" w:eastAsia="仿宋" w:cs="仿宋"/>
          <w:sz w:val="27"/>
          <w:szCs w:val="27"/>
        </w:rPr>
        <w:t>3000元（含税）</w:t>
      </w:r>
    </w:p>
    <w:p>
      <w:pPr>
        <w:pStyle w:val="3"/>
        <w:spacing w:line="240" w:lineRule="auto"/>
        <w:ind w:firstLine="748" w:firstLineChars="250"/>
      </w:pPr>
      <w:bookmarkStart w:id="39" w:name="_Toc74833814"/>
      <w:r>
        <w:rPr>
          <w:rFonts w:hint="eastAsia"/>
        </w:rPr>
        <w:t>（四）其他奖励</w:t>
      </w:r>
      <w:bookmarkEnd w:id="39"/>
    </w:p>
    <w:p>
      <w:pPr>
        <w:spacing w:line="240" w:lineRule="auto"/>
        <w:ind w:firstLine="498" w:firstLineChars="200"/>
        <w:rPr>
          <w:rFonts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1.所有参赛队员均可在两年内免费参加中税协网校在线培训。</w:t>
      </w:r>
    </w:p>
    <w:p>
      <w:pPr>
        <w:spacing w:line="240" w:lineRule="auto"/>
        <w:ind w:firstLine="498" w:firstLineChars="200"/>
        <w:rPr>
          <w:rFonts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2.中税协将与获奖院校优先</w:t>
      </w:r>
      <w:r>
        <w:rPr>
          <w:rFonts w:hint="eastAsia" w:ascii="仿宋" w:hAnsi="仿宋" w:eastAsia="仿宋" w:cs="仿宋"/>
          <w:sz w:val="27"/>
          <w:szCs w:val="27"/>
          <w:lang w:eastAsia="zh-CN"/>
        </w:rPr>
        <w:t>签订</w:t>
      </w:r>
      <w:r>
        <w:rPr>
          <w:rFonts w:hint="eastAsia" w:ascii="仿宋" w:hAnsi="仿宋" w:eastAsia="仿宋" w:cs="仿宋"/>
          <w:sz w:val="27"/>
          <w:szCs w:val="27"/>
        </w:rPr>
        <w:t>战略协议，建立合作关系，为高校引入行业资源，支持院校的产教融合，提升院校就业服务质量。</w:t>
      </w:r>
    </w:p>
    <w:p>
      <w:pPr>
        <w:spacing w:line="240" w:lineRule="auto"/>
        <w:ind w:firstLine="498" w:firstLineChars="200"/>
        <w:rPr>
          <w:rFonts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3.所有决赛参赛队伍（指导老师及学生）均可获得“全国本科院校纳税风险管控案例大赛荣誉成员”纪念牌。</w:t>
      </w:r>
    </w:p>
    <w:p>
      <w:pPr>
        <w:pStyle w:val="2"/>
        <w:spacing w:line="240" w:lineRule="auto"/>
        <w:ind w:firstLine="838" w:firstLineChars="200"/>
        <w:rPr>
          <w:rFonts w:ascii="仿宋" w:hAnsi="仿宋" w:eastAsia="仿宋" w:cs="仿宋"/>
        </w:rPr>
      </w:pPr>
      <w:bookmarkStart w:id="40" w:name="_Toc514422943"/>
      <w:bookmarkStart w:id="41" w:name="_Toc74833815"/>
      <w:bookmarkStart w:id="42" w:name="_Toc382667903"/>
      <w:r>
        <w:rPr>
          <w:rFonts w:hint="eastAsia" w:ascii="仿宋" w:hAnsi="仿宋" w:eastAsia="仿宋" w:cs="仿宋"/>
        </w:rPr>
        <w:t>八、</w:t>
      </w:r>
      <w:bookmarkEnd w:id="40"/>
      <w:r>
        <w:rPr>
          <w:rFonts w:hint="eastAsia" w:ascii="仿宋" w:hAnsi="仿宋" w:eastAsia="仿宋" w:cs="仿宋"/>
        </w:rPr>
        <w:t>大赛组委会秘书处联系方式</w:t>
      </w:r>
      <w:bookmarkEnd w:id="41"/>
    </w:p>
    <w:p>
      <w:pPr>
        <w:adjustRightInd w:val="0"/>
        <w:snapToGrid w:val="0"/>
        <w:spacing w:line="240" w:lineRule="auto"/>
        <w:ind w:firstLine="498" w:firstLineChars="200"/>
        <w:rPr>
          <w:rFonts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地址：浙江省杭州市钱塘区学源街18号浙江财经大学</w:t>
      </w:r>
    </w:p>
    <w:p>
      <w:pPr>
        <w:shd w:val="clear" w:color="auto" w:fill="FFFFFF"/>
        <w:spacing w:line="240" w:lineRule="auto"/>
        <w:ind w:firstLine="498" w:firstLineChars="200"/>
        <w:rPr>
          <w:rFonts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组委会办公电话：0571-86731147</w:t>
      </w:r>
    </w:p>
    <w:p>
      <w:pPr>
        <w:shd w:val="clear" w:color="auto" w:fill="FFFFFF"/>
        <w:spacing w:line="240" w:lineRule="auto"/>
        <w:ind w:firstLine="498" w:firstLineChars="200"/>
        <w:rPr>
          <w:rFonts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组委会指定回执邮箱：</w:t>
      </w:r>
      <w:r>
        <w:fldChar w:fldCharType="begin"/>
      </w:r>
      <w:r>
        <w:instrText xml:space="preserve"> HYPERLINK "mailto:ssfkds@163.com" </w:instrText>
      </w:r>
      <w:r>
        <w:fldChar w:fldCharType="separate"/>
      </w:r>
      <w:r>
        <w:rPr>
          <w:rFonts w:hint="eastAsia"/>
          <w:sz w:val="27"/>
          <w:szCs w:val="27"/>
        </w:rPr>
        <w:t>ssfkds@163.com</w:t>
      </w:r>
      <w:r>
        <w:rPr>
          <w:rFonts w:hint="eastAsia"/>
          <w:sz w:val="27"/>
          <w:szCs w:val="27"/>
        </w:rPr>
        <w:fldChar w:fldCharType="end"/>
      </w:r>
    </w:p>
    <w:p>
      <w:pPr>
        <w:spacing w:line="240" w:lineRule="auto"/>
        <w:ind w:firstLine="498" w:firstLineChars="200"/>
        <w:rPr>
          <w:rFonts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竞赛报名及组织管理咨询联系人与电话：</w:t>
      </w:r>
    </w:p>
    <w:p>
      <w:pPr>
        <w:spacing w:line="240" w:lineRule="auto"/>
        <w:ind w:firstLine="986" w:firstLineChars="396"/>
        <w:rPr>
          <w:rFonts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0571-86731147（组委会办公室电话）</w:t>
      </w:r>
    </w:p>
    <w:p>
      <w:pPr>
        <w:spacing w:line="240" w:lineRule="auto"/>
        <w:ind w:firstLine="986" w:firstLineChars="396"/>
        <w:rPr>
          <w:rFonts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黄冠豪1</w:t>
      </w:r>
      <w:r>
        <w:rPr>
          <w:rFonts w:ascii="仿宋" w:hAnsi="仿宋" w:eastAsia="仿宋" w:cs="仿宋"/>
          <w:sz w:val="27"/>
          <w:szCs w:val="27"/>
        </w:rPr>
        <w:t>8267159971</w:t>
      </w:r>
    </w:p>
    <w:p>
      <w:pPr>
        <w:spacing w:line="240" w:lineRule="auto"/>
        <w:ind w:firstLine="986" w:firstLineChars="396"/>
        <w:rPr>
          <w:rFonts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张 帆18868704669</w:t>
      </w:r>
    </w:p>
    <w:p>
      <w:pPr>
        <w:spacing w:line="240" w:lineRule="auto"/>
        <w:ind w:firstLine="986" w:firstLineChars="396"/>
        <w:rPr>
          <w:rFonts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龙海静</w:t>
      </w:r>
      <w:r>
        <w:rPr>
          <w:rFonts w:ascii="仿宋" w:hAnsi="仿宋" w:eastAsia="仿宋" w:cs="仿宋"/>
          <w:sz w:val="27"/>
          <w:szCs w:val="27"/>
        </w:rPr>
        <w:t>17801309160</w:t>
      </w:r>
      <w:r>
        <w:rPr>
          <w:rFonts w:hint="eastAsia" w:ascii="仿宋" w:hAnsi="仿宋" w:eastAsia="仿宋" w:cs="仿宋"/>
          <w:sz w:val="27"/>
          <w:szCs w:val="27"/>
        </w:rPr>
        <w:t xml:space="preserve">  （技术支持与服务）</w:t>
      </w:r>
    </w:p>
    <w:p>
      <w:pPr>
        <w:spacing w:line="240" w:lineRule="auto"/>
        <w:ind w:firstLine="986" w:firstLineChars="396"/>
        <w:rPr>
          <w:rFonts w:ascii="仿宋" w:hAnsi="仿宋" w:eastAsia="仿宋" w:cs="仿宋"/>
          <w:sz w:val="27"/>
          <w:szCs w:val="27"/>
        </w:rPr>
      </w:pPr>
    </w:p>
    <w:p>
      <w:pPr>
        <w:spacing w:line="240" w:lineRule="auto"/>
        <w:ind w:firstLine="986" w:firstLineChars="396"/>
        <w:rPr>
          <w:rFonts w:ascii="仿宋" w:hAnsi="仿宋" w:eastAsia="仿宋" w:cs="仿宋"/>
          <w:sz w:val="27"/>
          <w:szCs w:val="27"/>
        </w:rPr>
      </w:pPr>
    </w:p>
    <w:p>
      <w:pPr>
        <w:spacing w:line="240" w:lineRule="auto"/>
        <w:ind w:firstLine="986" w:firstLineChars="396"/>
        <w:rPr>
          <w:rFonts w:ascii="仿宋" w:hAnsi="仿宋" w:eastAsia="仿宋" w:cs="仿宋"/>
          <w:sz w:val="27"/>
          <w:szCs w:val="27"/>
        </w:rPr>
      </w:pPr>
    </w:p>
    <w:p>
      <w:pPr>
        <w:spacing w:line="240" w:lineRule="auto"/>
        <w:ind w:firstLine="986" w:firstLineChars="396"/>
        <w:rPr>
          <w:rFonts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中税协官方微信公众号</w:t>
      </w:r>
    </w:p>
    <w:p>
      <w:pPr>
        <w:spacing w:line="240" w:lineRule="auto"/>
        <w:ind w:firstLine="986" w:firstLineChars="396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z w:val="27"/>
          <w:szCs w:val="27"/>
        </w:rPr>
        <w:drawing>
          <wp:inline distT="0" distB="0" distL="0" distR="0">
            <wp:extent cx="1089025" cy="1153160"/>
            <wp:effectExtent l="19050" t="0" r="0" b="0"/>
            <wp:docPr id="1" name="图片 1" descr="C:\Users\a\Desktop\中税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\Desktop\中税协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ind w:firstLine="986" w:firstLineChars="396"/>
        <w:rPr>
          <w:rFonts w:ascii="仿宋" w:hAnsi="仿宋" w:eastAsia="仿宋" w:cs="仿宋"/>
          <w:sz w:val="27"/>
          <w:szCs w:val="27"/>
        </w:rPr>
      </w:pPr>
    </w:p>
    <w:p>
      <w:pPr>
        <w:spacing w:line="240" w:lineRule="auto"/>
        <w:ind w:firstLine="986" w:firstLineChars="396"/>
        <w:rPr>
          <w:rFonts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大赛官方微信号</w:t>
      </w:r>
    </w:p>
    <w:p>
      <w:pPr>
        <w:spacing w:line="240" w:lineRule="auto"/>
        <w:ind w:firstLine="986" w:firstLineChars="396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z w:val="27"/>
          <w:szCs w:val="27"/>
        </w:rPr>
        <w:drawing>
          <wp:inline distT="0" distB="0" distL="0" distR="0">
            <wp:extent cx="1085850" cy="1148715"/>
            <wp:effectExtent l="19050" t="0" r="0" b="0"/>
            <wp:docPr id="2" name="图片 2" descr="C:\Users\a\Desktop\平台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\Desktop\平台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0592" cy="1153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line="240" w:lineRule="auto"/>
        <w:ind w:firstLine="986" w:firstLineChars="396"/>
        <w:rPr>
          <w:rFonts w:ascii="仿宋" w:hAnsi="仿宋" w:eastAsia="仿宋" w:cs="仿宋"/>
          <w:sz w:val="27"/>
          <w:szCs w:val="27"/>
        </w:rPr>
      </w:pPr>
    </w:p>
    <w:p>
      <w:pPr>
        <w:shd w:val="clear" w:color="auto" w:fill="FFFFFF"/>
        <w:spacing w:line="240" w:lineRule="auto"/>
        <w:ind w:firstLine="986" w:firstLineChars="396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27"/>
          <w:szCs w:val="27"/>
        </w:rPr>
        <w:t>未尽事宜，另行通知！</w:t>
      </w:r>
    </w:p>
    <w:p>
      <w:pPr>
        <w:spacing w:before="100" w:beforeAutospacing="1" w:after="100" w:afterAutospacing="1" w:line="360" w:lineRule="auto"/>
        <w:ind w:firstLine="2241" w:firstLineChars="900"/>
        <w:jc w:val="right"/>
        <w:rPr>
          <w:rFonts w:ascii="仿宋" w:hAnsi="仿宋" w:eastAsia="仿宋" w:cs="仿宋"/>
          <w:sz w:val="27"/>
          <w:szCs w:val="27"/>
        </w:rPr>
      </w:pPr>
    </w:p>
    <w:p>
      <w:pPr>
        <w:spacing w:before="100" w:beforeAutospacing="1" w:after="100" w:afterAutospacing="1" w:line="360" w:lineRule="auto"/>
        <w:ind w:firstLine="2241" w:firstLineChars="900"/>
        <w:jc w:val="right"/>
        <w:rPr>
          <w:rFonts w:ascii="仿宋" w:hAnsi="仿宋" w:eastAsia="仿宋" w:cs="仿宋"/>
          <w:sz w:val="27"/>
          <w:szCs w:val="27"/>
        </w:rPr>
      </w:pPr>
    </w:p>
    <w:p>
      <w:pPr>
        <w:spacing w:before="100" w:beforeAutospacing="1" w:after="100" w:afterAutospacing="1" w:line="360" w:lineRule="auto"/>
        <w:ind w:firstLine="2241" w:firstLineChars="900"/>
        <w:jc w:val="right"/>
        <w:rPr>
          <w:rFonts w:ascii="仿宋" w:hAnsi="仿宋" w:eastAsia="仿宋" w:cs="仿宋"/>
          <w:sz w:val="27"/>
          <w:szCs w:val="27"/>
        </w:rPr>
      </w:pPr>
    </w:p>
    <w:p>
      <w:pPr>
        <w:spacing w:before="100" w:beforeAutospacing="1" w:after="100" w:afterAutospacing="1" w:line="360" w:lineRule="auto"/>
        <w:ind w:firstLine="2241" w:firstLineChars="900"/>
        <w:jc w:val="right"/>
        <w:rPr>
          <w:rFonts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2021年全国本科院校纳税风险管控案例大赛组委会</w:t>
      </w:r>
    </w:p>
    <w:bookmarkEnd w:id="42"/>
    <w:p>
      <w:pPr>
        <w:snapToGrid w:val="0"/>
        <w:spacing w:before="100" w:beforeAutospacing="1" w:after="100" w:afterAutospacing="1" w:line="360" w:lineRule="auto"/>
        <w:ind w:firstLine="498" w:firstLineChars="200"/>
        <w:jc w:val="right"/>
        <w:rPr>
          <w:rFonts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 xml:space="preserve">                                      20</w:t>
      </w:r>
      <w:r>
        <w:rPr>
          <w:rFonts w:ascii="仿宋" w:hAnsi="仿宋" w:eastAsia="仿宋" w:cs="仿宋"/>
          <w:sz w:val="27"/>
          <w:szCs w:val="27"/>
        </w:rPr>
        <w:t>2</w:t>
      </w:r>
      <w:r>
        <w:rPr>
          <w:rFonts w:hint="eastAsia" w:ascii="仿宋" w:hAnsi="仿宋" w:eastAsia="仿宋" w:cs="仿宋"/>
          <w:sz w:val="27"/>
          <w:szCs w:val="27"/>
        </w:rPr>
        <w:t>1年10月</w:t>
      </w:r>
    </w:p>
    <w:sectPr>
      <w:footerReference r:id="rId5" w:type="default"/>
      <w:footnotePr>
        <w:numFmt w:val="decimalEnclosedCircleChinese"/>
        <w:numRestart w:val="eachSect"/>
      </w:footnotePr>
      <w:pgSz w:w="11907" w:h="16840"/>
      <w:pgMar w:top="2098" w:right="1274" w:bottom="1701" w:left="993" w:header="851" w:footer="1247" w:gutter="0"/>
      <w:pgNumType w:start="1"/>
      <w:cols w:space="720" w:num="1"/>
      <w:docGrid w:type="linesAndChars" w:linePitch="312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w:rPr>
        <w:lang w:val="en-CA"/>
      </w:rPr>
      <w:pict>
        <v:shape id="_x0000_s2049" o:spid="_x0000_s2049" o:spt="202" type="#_x0000_t202" style="position:absolute;left:0pt;margin-top:0pt;height:10.35pt;width:9.05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89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footnotePr>
    <w:numFmt w:val="decimalEnclosedCircleChinese"/>
    <w:numRestart w:val="eachSec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457F"/>
    <w:rsid w:val="00001AC2"/>
    <w:rsid w:val="00002D8A"/>
    <w:rsid w:val="0000340A"/>
    <w:rsid w:val="000072E6"/>
    <w:rsid w:val="000105F6"/>
    <w:rsid w:val="00011287"/>
    <w:rsid w:val="00011390"/>
    <w:rsid w:val="0001142D"/>
    <w:rsid w:val="000117E5"/>
    <w:rsid w:val="00011FF1"/>
    <w:rsid w:val="00012B92"/>
    <w:rsid w:val="00013715"/>
    <w:rsid w:val="0001387D"/>
    <w:rsid w:val="00013CD8"/>
    <w:rsid w:val="00014985"/>
    <w:rsid w:val="00015834"/>
    <w:rsid w:val="00015F89"/>
    <w:rsid w:val="00016A02"/>
    <w:rsid w:val="00022FB4"/>
    <w:rsid w:val="00024B00"/>
    <w:rsid w:val="00025853"/>
    <w:rsid w:val="0002605A"/>
    <w:rsid w:val="000265CC"/>
    <w:rsid w:val="0003082F"/>
    <w:rsid w:val="000313D0"/>
    <w:rsid w:val="000320CC"/>
    <w:rsid w:val="000320D1"/>
    <w:rsid w:val="00032C48"/>
    <w:rsid w:val="000339C0"/>
    <w:rsid w:val="00033CED"/>
    <w:rsid w:val="00034974"/>
    <w:rsid w:val="0003501B"/>
    <w:rsid w:val="00037469"/>
    <w:rsid w:val="00037988"/>
    <w:rsid w:val="00042B03"/>
    <w:rsid w:val="00046E1E"/>
    <w:rsid w:val="000528F0"/>
    <w:rsid w:val="0005338C"/>
    <w:rsid w:val="000534B3"/>
    <w:rsid w:val="00053BDE"/>
    <w:rsid w:val="0005430F"/>
    <w:rsid w:val="000547DD"/>
    <w:rsid w:val="00054CCE"/>
    <w:rsid w:val="00054F27"/>
    <w:rsid w:val="00055E49"/>
    <w:rsid w:val="000568D1"/>
    <w:rsid w:val="00057DDB"/>
    <w:rsid w:val="0006132D"/>
    <w:rsid w:val="00063003"/>
    <w:rsid w:val="00063769"/>
    <w:rsid w:val="000639BC"/>
    <w:rsid w:val="00065FE2"/>
    <w:rsid w:val="0006775F"/>
    <w:rsid w:val="0007035D"/>
    <w:rsid w:val="00070419"/>
    <w:rsid w:val="0007295B"/>
    <w:rsid w:val="00073D0B"/>
    <w:rsid w:val="0007434E"/>
    <w:rsid w:val="00076526"/>
    <w:rsid w:val="0007667D"/>
    <w:rsid w:val="000767D9"/>
    <w:rsid w:val="000768C0"/>
    <w:rsid w:val="00077C3C"/>
    <w:rsid w:val="00082324"/>
    <w:rsid w:val="00082C76"/>
    <w:rsid w:val="00084041"/>
    <w:rsid w:val="00086EE1"/>
    <w:rsid w:val="0008751F"/>
    <w:rsid w:val="00090DB6"/>
    <w:rsid w:val="0009270A"/>
    <w:rsid w:val="00093F7D"/>
    <w:rsid w:val="00096AB9"/>
    <w:rsid w:val="00096E6D"/>
    <w:rsid w:val="000978CB"/>
    <w:rsid w:val="000978EF"/>
    <w:rsid w:val="000A04A5"/>
    <w:rsid w:val="000A1047"/>
    <w:rsid w:val="000A16FC"/>
    <w:rsid w:val="000A2555"/>
    <w:rsid w:val="000A2B4B"/>
    <w:rsid w:val="000A4091"/>
    <w:rsid w:val="000A4774"/>
    <w:rsid w:val="000A51BA"/>
    <w:rsid w:val="000B0E54"/>
    <w:rsid w:val="000B2936"/>
    <w:rsid w:val="000B5B92"/>
    <w:rsid w:val="000B668A"/>
    <w:rsid w:val="000C07B7"/>
    <w:rsid w:val="000C21EE"/>
    <w:rsid w:val="000C45EC"/>
    <w:rsid w:val="000C59E8"/>
    <w:rsid w:val="000C5A83"/>
    <w:rsid w:val="000C6C08"/>
    <w:rsid w:val="000C6F7D"/>
    <w:rsid w:val="000D00BA"/>
    <w:rsid w:val="000D1AF4"/>
    <w:rsid w:val="000D2EE0"/>
    <w:rsid w:val="000D3554"/>
    <w:rsid w:val="000E0A2F"/>
    <w:rsid w:val="000E2DE7"/>
    <w:rsid w:val="000E303F"/>
    <w:rsid w:val="000E33E4"/>
    <w:rsid w:val="000E4BE8"/>
    <w:rsid w:val="000E5BB6"/>
    <w:rsid w:val="000E7948"/>
    <w:rsid w:val="000E7F42"/>
    <w:rsid w:val="000F01ED"/>
    <w:rsid w:val="000F09CA"/>
    <w:rsid w:val="000F110D"/>
    <w:rsid w:val="000F216F"/>
    <w:rsid w:val="000F2A56"/>
    <w:rsid w:val="000F2E3F"/>
    <w:rsid w:val="000F43D4"/>
    <w:rsid w:val="000F4CB2"/>
    <w:rsid w:val="000F4D50"/>
    <w:rsid w:val="000F5DC6"/>
    <w:rsid w:val="000F6000"/>
    <w:rsid w:val="000F71EC"/>
    <w:rsid w:val="001004E7"/>
    <w:rsid w:val="001023C3"/>
    <w:rsid w:val="001028B5"/>
    <w:rsid w:val="001036DF"/>
    <w:rsid w:val="0010594A"/>
    <w:rsid w:val="00107475"/>
    <w:rsid w:val="001106EF"/>
    <w:rsid w:val="001121C5"/>
    <w:rsid w:val="00114FD7"/>
    <w:rsid w:val="00115A34"/>
    <w:rsid w:val="00116555"/>
    <w:rsid w:val="00116C58"/>
    <w:rsid w:val="00117F2E"/>
    <w:rsid w:val="00123019"/>
    <w:rsid w:val="001249F8"/>
    <w:rsid w:val="00125F55"/>
    <w:rsid w:val="00126307"/>
    <w:rsid w:val="001264DD"/>
    <w:rsid w:val="00126712"/>
    <w:rsid w:val="00126C49"/>
    <w:rsid w:val="001276E5"/>
    <w:rsid w:val="00130136"/>
    <w:rsid w:val="001304CD"/>
    <w:rsid w:val="00130B43"/>
    <w:rsid w:val="00131C84"/>
    <w:rsid w:val="00134C54"/>
    <w:rsid w:val="001359E7"/>
    <w:rsid w:val="00135E6D"/>
    <w:rsid w:val="00135EB2"/>
    <w:rsid w:val="00137F0F"/>
    <w:rsid w:val="0014015C"/>
    <w:rsid w:val="0014078E"/>
    <w:rsid w:val="00141338"/>
    <w:rsid w:val="0014216A"/>
    <w:rsid w:val="001452FA"/>
    <w:rsid w:val="001453FF"/>
    <w:rsid w:val="0015023C"/>
    <w:rsid w:val="001507C9"/>
    <w:rsid w:val="001513C0"/>
    <w:rsid w:val="0015243F"/>
    <w:rsid w:val="00152990"/>
    <w:rsid w:val="00153066"/>
    <w:rsid w:val="00154180"/>
    <w:rsid w:val="0015491E"/>
    <w:rsid w:val="00155D35"/>
    <w:rsid w:val="001604B4"/>
    <w:rsid w:val="001608F8"/>
    <w:rsid w:val="00163C9E"/>
    <w:rsid w:val="001646C6"/>
    <w:rsid w:val="00165EF2"/>
    <w:rsid w:val="00165FB8"/>
    <w:rsid w:val="001674F8"/>
    <w:rsid w:val="00167A12"/>
    <w:rsid w:val="00167E60"/>
    <w:rsid w:val="001709F5"/>
    <w:rsid w:val="00172D48"/>
    <w:rsid w:val="00172FA1"/>
    <w:rsid w:val="00172FE3"/>
    <w:rsid w:val="00173395"/>
    <w:rsid w:val="00173809"/>
    <w:rsid w:val="00173C8C"/>
    <w:rsid w:val="0017442C"/>
    <w:rsid w:val="00185548"/>
    <w:rsid w:val="0018669E"/>
    <w:rsid w:val="0018673F"/>
    <w:rsid w:val="00187D0F"/>
    <w:rsid w:val="001917A7"/>
    <w:rsid w:val="00194843"/>
    <w:rsid w:val="00195A3F"/>
    <w:rsid w:val="0019691C"/>
    <w:rsid w:val="00196A5F"/>
    <w:rsid w:val="001A134D"/>
    <w:rsid w:val="001A17D9"/>
    <w:rsid w:val="001A1B49"/>
    <w:rsid w:val="001A1DC3"/>
    <w:rsid w:val="001A1F1E"/>
    <w:rsid w:val="001A3D8E"/>
    <w:rsid w:val="001A4B88"/>
    <w:rsid w:val="001A6CA9"/>
    <w:rsid w:val="001A7B21"/>
    <w:rsid w:val="001B1D4C"/>
    <w:rsid w:val="001B464B"/>
    <w:rsid w:val="001B57F7"/>
    <w:rsid w:val="001C0D50"/>
    <w:rsid w:val="001C2C29"/>
    <w:rsid w:val="001C2E28"/>
    <w:rsid w:val="001C422F"/>
    <w:rsid w:val="001C6BCF"/>
    <w:rsid w:val="001D0BBF"/>
    <w:rsid w:val="001D1574"/>
    <w:rsid w:val="001D1F2E"/>
    <w:rsid w:val="001D2033"/>
    <w:rsid w:val="001D286A"/>
    <w:rsid w:val="001D3DAC"/>
    <w:rsid w:val="001D6593"/>
    <w:rsid w:val="001E203A"/>
    <w:rsid w:val="001E2D8C"/>
    <w:rsid w:val="001E6D21"/>
    <w:rsid w:val="001E7586"/>
    <w:rsid w:val="001F0D63"/>
    <w:rsid w:val="001F3924"/>
    <w:rsid w:val="001F7200"/>
    <w:rsid w:val="002003A9"/>
    <w:rsid w:val="00200E51"/>
    <w:rsid w:val="00203E62"/>
    <w:rsid w:val="00205BF1"/>
    <w:rsid w:val="0020756F"/>
    <w:rsid w:val="00210C93"/>
    <w:rsid w:val="00210ED4"/>
    <w:rsid w:val="0021384C"/>
    <w:rsid w:val="00214CE7"/>
    <w:rsid w:val="00214F09"/>
    <w:rsid w:val="00216665"/>
    <w:rsid w:val="002173CC"/>
    <w:rsid w:val="00217866"/>
    <w:rsid w:val="00220FC0"/>
    <w:rsid w:val="00221386"/>
    <w:rsid w:val="00221437"/>
    <w:rsid w:val="00221B20"/>
    <w:rsid w:val="002234BD"/>
    <w:rsid w:val="00223A13"/>
    <w:rsid w:val="00224383"/>
    <w:rsid w:val="00224623"/>
    <w:rsid w:val="0022470C"/>
    <w:rsid w:val="00224785"/>
    <w:rsid w:val="00225873"/>
    <w:rsid w:val="00230B31"/>
    <w:rsid w:val="00231249"/>
    <w:rsid w:val="0023295F"/>
    <w:rsid w:val="0023476B"/>
    <w:rsid w:val="00234C6D"/>
    <w:rsid w:val="00234E89"/>
    <w:rsid w:val="00234EA8"/>
    <w:rsid w:val="00235514"/>
    <w:rsid w:val="00235DFC"/>
    <w:rsid w:val="00237C07"/>
    <w:rsid w:val="00240069"/>
    <w:rsid w:val="00240700"/>
    <w:rsid w:val="00240A7E"/>
    <w:rsid w:val="00241034"/>
    <w:rsid w:val="00241644"/>
    <w:rsid w:val="00241F82"/>
    <w:rsid w:val="0024226A"/>
    <w:rsid w:val="0024238C"/>
    <w:rsid w:val="00242BDD"/>
    <w:rsid w:val="002442B8"/>
    <w:rsid w:val="0025050D"/>
    <w:rsid w:val="00251734"/>
    <w:rsid w:val="00251B80"/>
    <w:rsid w:val="00251CFE"/>
    <w:rsid w:val="00253373"/>
    <w:rsid w:val="00253389"/>
    <w:rsid w:val="002540DA"/>
    <w:rsid w:val="002549FA"/>
    <w:rsid w:val="00260609"/>
    <w:rsid w:val="00260A42"/>
    <w:rsid w:val="002612C5"/>
    <w:rsid w:val="00261E9E"/>
    <w:rsid w:val="00263A5F"/>
    <w:rsid w:val="0026412B"/>
    <w:rsid w:val="00265276"/>
    <w:rsid w:val="00265C4C"/>
    <w:rsid w:val="00265FC6"/>
    <w:rsid w:val="002707D7"/>
    <w:rsid w:val="00270EA9"/>
    <w:rsid w:val="00276E99"/>
    <w:rsid w:val="0028137D"/>
    <w:rsid w:val="00281799"/>
    <w:rsid w:val="00281FE5"/>
    <w:rsid w:val="002844B5"/>
    <w:rsid w:val="00285C62"/>
    <w:rsid w:val="00285D86"/>
    <w:rsid w:val="00287291"/>
    <w:rsid w:val="00287B7A"/>
    <w:rsid w:val="00287C41"/>
    <w:rsid w:val="00287D93"/>
    <w:rsid w:val="0029115E"/>
    <w:rsid w:val="0029146B"/>
    <w:rsid w:val="002936D2"/>
    <w:rsid w:val="00296313"/>
    <w:rsid w:val="00297581"/>
    <w:rsid w:val="002A012F"/>
    <w:rsid w:val="002A14C0"/>
    <w:rsid w:val="002A29A9"/>
    <w:rsid w:val="002A3F37"/>
    <w:rsid w:val="002A5310"/>
    <w:rsid w:val="002A62DD"/>
    <w:rsid w:val="002A63A5"/>
    <w:rsid w:val="002A6950"/>
    <w:rsid w:val="002B02BA"/>
    <w:rsid w:val="002B1FA3"/>
    <w:rsid w:val="002B2EDD"/>
    <w:rsid w:val="002B554E"/>
    <w:rsid w:val="002B62CF"/>
    <w:rsid w:val="002B783B"/>
    <w:rsid w:val="002C1268"/>
    <w:rsid w:val="002C1C0E"/>
    <w:rsid w:val="002C234C"/>
    <w:rsid w:val="002C322E"/>
    <w:rsid w:val="002C383B"/>
    <w:rsid w:val="002C5B4B"/>
    <w:rsid w:val="002C6FC6"/>
    <w:rsid w:val="002C7826"/>
    <w:rsid w:val="002C7B12"/>
    <w:rsid w:val="002D04A2"/>
    <w:rsid w:val="002D14D3"/>
    <w:rsid w:val="002D20FE"/>
    <w:rsid w:val="002D29AA"/>
    <w:rsid w:val="002D3438"/>
    <w:rsid w:val="002D5629"/>
    <w:rsid w:val="002D685A"/>
    <w:rsid w:val="002D769A"/>
    <w:rsid w:val="002E0028"/>
    <w:rsid w:val="002E0FE2"/>
    <w:rsid w:val="002E1864"/>
    <w:rsid w:val="002E2531"/>
    <w:rsid w:val="002E2746"/>
    <w:rsid w:val="002E34A8"/>
    <w:rsid w:val="002E45D1"/>
    <w:rsid w:val="002E76E1"/>
    <w:rsid w:val="002F24FC"/>
    <w:rsid w:val="002F3893"/>
    <w:rsid w:val="002F3B27"/>
    <w:rsid w:val="002F504B"/>
    <w:rsid w:val="002F6360"/>
    <w:rsid w:val="003007DC"/>
    <w:rsid w:val="0030254A"/>
    <w:rsid w:val="0030264D"/>
    <w:rsid w:val="00304662"/>
    <w:rsid w:val="003056B7"/>
    <w:rsid w:val="00307558"/>
    <w:rsid w:val="00310CB8"/>
    <w:rsid w:val="00311C37"/>
    <w:rsid w:val="00313AC8"/>
    <w:rsid w:val="00315455"/>
    <w:rsid w:val="00316839"/>
    <w:rsid w:val="0032136C"/>
    <w:rsid w:val="00323FAC"/>
    <w:rsid w:val="00324351"/>
    <w:rsid w:val="0032539F"/>
    <w:rsid w:val="00325CE8"/>
    <w:rsid w:val="00326C86"/>
    <w:rsid w:val="00326D4C"/>
    <w:rsid w:val="00327878"/>
    <w:rsid w:val="003303EF"/>
    <w:rsid w:val="00330BEC"/>
    <w:rsid w:val="003329EF"/>
    <w:rsid w:val="003343A1"/>
    <w:rsid w:val="003406E3"/>
    <w:rsid w:val="00340938"/>
    <w:rsid w:val="003414FE"/>
    <w:rsid w:val="00342546"/>
    <w:rsid w:val="00342BAC"/>
    <w:rsid w:val="00343212"/>
    <w:rsid w:val="003444E5"/>
    <w:rsid w:val="00344EF9"/>
    <w:rsid w:val="00345ECB"/>
    <w:rsid w:val="003462B3"/>
    <w:rsid w:val="00346F30"/>
    <w:rsid w:val="00350727"/>
    <w:rsid w:val="0035165B"/>
    <w:rsid w:val="003527BA"/>
    <w:rsid w:val="003548E1"/>
    <w:rsid w:val="00354CBB"/>
    <w:rsid w:val="00354DD4"/>
    <w:rsid w:val="003562FB"/>
    <w:rsid w:val="0036220C"/>
    <w:rsid w:val="00362A47"/>
    <w:rsid w:val="00363F15"/>
    <w:rsid w:val="0036698E"/>
    <w:rsid w:val="00366F8E"/>
    <w:rsid w:val="00370511"/>
    <w:rsid w:val="00370A32"/>
    <w:rsid w:val="00371644"/>
    <w:rsid w:val="00374774"/>
    <w:rsid w:val="00374BE8"/>
    <w:rsid w:val="0037565C"/>
    <w:rsid w:val="0037587D"/>
    <w:rsid w:val="00376354"/>
    <w:rsid w:val="0038029E"/>
    <w:rsid w:val="0038112B"/>
    <w:rsid w:val="003823FF"/>
    <w:rsid w:val="00384FC9"/>
    <w:rsid w:val="00385658"/>
    <w:rsid w:val="00385BDD"/>
    <w:rsid w:val="00387511"/>
    <w:rsid w:val="003905C2"/>
    <w:rsid w:val="003905E8"/>
    <w:rsid w:val="003919A2"/>
    <w:rsid w:val="00393593"/>
    <w:rsid w:val="00394626"/>
    <w:rsid w:val="0039478F"/>
    <w:rsid w:val="00395618"/>
    <w:rsid w:val="00396DA9"/>
    <w:rsid w:val="003A0151"/>
    <w:rsid w:val="003A13D9"/>
    <w:rsid w:val="003A224B"/>
    <w:rsid w:val="003A5C04"/>
    <w:rsid w:val="003A7417"/>
    <w:rsid w:val="003A7C9C"/>
    <w:rsid w:val="003B204E"/>
    <w:rsid w:val="003B6BA5"/>
    <w:rsid w:val="003B6BD4"/>
    <w:rsid w:val="003C11B7"/>
    <w:rsid w:val="003C136F"/>
    <w:rsid w:val="003C3B0C"/>
    <w:rsid w:val="003C6E40"/>
    <w:rsid w:val="003C6FE8"/>
    <w:rsid w:val="003D0D58"/>
    <w:rsid w:val="003D13D1"/>
    <w:rsid w:val="003D3482"/>
    <w:rsid w:val="003D364B"/>
    <w:rsid w:val="003D55BF"/>
    <w:rsid w:val="003D78E5"/>
    <w:rsid w:val="003D78E7"/>
    <w:rsid w:val="003E030A"/>
    <w:rsid w:val="003E17F4"/>
    <w:rsid w:val="003E20BD"/>
    <w:rsid w:val="003E2F00"/>
    <w:rsid w:val="003E3801"/>
    <w:rsid w:val="003E3EEC"/>
    <w:rsid w:val="003E7BE9"/>
    <w:rsid w:val="003F0D09"/>
    <w:rsid w:val="003F1690"/>
    <w:rsid w:val="003F228C"/>
    <w:rsid w:val="003F36E9"/>
    <w:rsid w:val="003F543E"/>
    <w:rsid w:val="003F557C"/>
    <w:rsid w:val="003F5766"/>
    <w:rsid w:val="003F5810"/>
    <w:rsid w:val="003F5EC3"/>
    <w:rsid w:val="003F6D43"/>
    <w:rsid w:val="00400D8A"/>
    <w:rsid w:val="004054BD"/>
    <w:rsid w:val="004066C1"/>
    <w:rsid w:val="004066E2"/>
    <w:rsid w:val="0040697F"/>
    <w:rsid w:val="00407321"/>
    <w:rsid w:val="0041011F"/>
    <w:rsid w:val="004118A5"/>
    <w:rsid w:val="00411966"/>
    <w:rsid w:val="00412BA2"/>
    <w:rsid w:val="00416EC0"/>
    <w:rsid w:val="0041762E"/>
    <w:rsid w:val="004260AB"/>
    <w:rsid w:val="004260AD"/>
    <w:rsid w:val="004269CA"/>
    <w:rsid w:val="00426F17"/>
    <w:rsid w:val="00430F51"/>
    <w:rsid w:val="0043138E"/>
    <w:rsid w:val="004326F1"/>
    <w:rsid w:val="00432B2B"/>
    <w:rsid w:val="00432DBA"/>
    <w:rsid w:val="00432E84"/>
    <w:rsid w:val="0043465E"/>
    <w:rsid w:val="00434BE0"/>
    <w:rsid w:val="00436E4E"/>
    <w:rsid w:val="00437421"/>
    <w:rsid w:val="00440D99"/>
    <w:rsid w:val="004423DE"/>
    <w:rsid w:val="004423E1"/>
    <w:rsid w:val="00443C03"/>
    <w:rsid w:val="0044484C"/>
    <w:rsid w:val="004457E2"/>
    <w:rsid w:val="00445C39"/>
    <w:rsid w:val="0044631A"/>
    <w:rsid w:val="0044686C"/>
    <w:rsid w:val="0044711F"/>
    <w:rsid w:val="00447477"/>
    <w:rsid w:val="00447687"/>
    <w:rsid w:val="00450DD4"/>
    <w:rsid w:val="004515C7"/>
    <w:rsid w:val="00454AE3"/>
    <w:rsid w:val="00455A26"/>
    <w:rsid w:val="00455C80"/>
    <w:rsid w:val="00456CFB"/>
    <w:rsid w:val="00457C24"/>
    <w:rsid w:val="00464CA6"/>
    <w:rsid w:val="00465644"/>
    <w:rsid w:val="00465D4B"/>
    <w:rsid w:val="00465D58"/>
    <w:rsid w:val="00465E3E"/>
    <w:rsid w:val="00466884"/>
    <w:rsid w:val="00467DD3"/>
    <w:rsid w:val="00473C09"/>
    <w:rsid w:val="0047461B"/>
    <w:rsid w:val="0047474E"/>
    <w:rsid w:val="00474FFD"/>
    <w:rsid w:val="004751F3"/>
    <w:rsid w:val="00476519"/>
    <w:rsid w:val="00476A9E"/>
    <w:rsid w:val="0047708E"/>
    <w:rsid w:val="004772FA"/>
    <w:rsid w:val="004802BC"/>
    <w:rsid w:val="00480606"/>
    <w:rsid w:val="00480E2D"/>
    <w:rsid w:val="00481829"/>
    <w:rsid w:val="0048216C"/>
    <w:rsid w:val="00483A21"/>
    <w:rsid w:val="00485D8C"/>
    <w:rsid w:val="00490F0C"/>
    <w:rsid w:val="00491FA6"/>
    <w:rsid w:val="00493B0B"/>
    <w:rsid w:val="00493B46"/>
    <w:rsid w:val="004942E9"/>
    <w:rsid w:val="0049619C"/>
    <w:rsid w:val="004970B0"/>
    <w:rsid w:val="00497AA9"/>
    <w:rsid w:val="004A085E"/>
    <w:rsid w:val="004A0F17"/>
    <w:rsid w:val="004A2D3F"/>
    <w:rsid w:val="004A3BE0"/>
    <w:rsid w:val="004A6F53"/>
    <w:rsid w:val="004A7496"/>
    <w:rsid w:val="004B025C"/>
    <w:rsid w:val="004B0946"/>
    <w:rsid w:val="004B172D"/>
    <w:rsid w:val="004B2D12"/>
    <w:rsid w:val="004B354B"/>
    <w:rsid w:val="004B44A7"/>
    <w:rsid w:val="004B50B4"/>
    <w:rsid w:val="004B6460"/>
    <w:rsid w:val="004B6F3A"/>
    <w:rsid w:val="004B7843"/>
    <w:rsid w:val="004B7E41"/>
    <w:rsid w:val="004B7FAD"/>
    <w:rsid w:val="004C0287"/>
    <w:rsid w:val="004C0D78"/>
    <w:rsid w:val="004C18FB"/>
    <w:rsid w:val="004C196E"/>
    <w:rsid w:val="004C1E49"/>
    <w:rsid w:val="004C25F5"/>
    <w:rsid w:val="004C2A1D"/>
    <w:rsid w:val="004C3DE0"/>
    <w:rsid w:val="004C3EF5"/>
    <w:rsid w:val="004C4794"/>
    <w:rsid w:val="004C5961"/>
    <w:rsid w:val="004C69B8"/>
    <w:rsid w:val="004C6D21"/>
    <w:rsid w:val="004C7144"/>
    <w:rsid w:val="004C7ECE"/>
    <w:rsid w:val="004D3D88"/>
    <w:rsid w:val="004D4951"/>
    <w:rsid w:val="004D54B3"/>
    <w:rsid w:val="004D7A76"/>
    <w:rsid w:val="004E02F1"/>
    <w:rsid w:val="004E0ADC"/>
    <w:rsid w:val="004E0C56"/>
    <w:rsid w:val="004E17B9"/>
    <w:rsid w:val="004E2438"/>
    <w:rsid w:val="004E2776"/>
    <w:rsid w:val="004E2BC9"/>
    <w:rsid w:val="004E3C78"/>
    <w:rsid w:val="004E61D6"/>
    <w:rsid w:val="004E749B"/>
    <w:rsid w:val="004F2746"/>
    <w:rsid w:val="004F29C0"/>
    <w:rsid w:val="004F3C3B"/>
    <w:rsid w:val="004F4F2A"/>
    <w:rsid w:val="004F5A3A"/>
    <w:rsid w:val="004F754A"/>
    <w:rsid w:val="004F7724"/>
    <w:rsid w:val="004F7B1B"/>
    <w:rsid w:val="00502B64"/>
    <w:rsid w:val="00503601"/>
    <w:rsid w:val="00503A57"/>
    <w:rsid w:val="00505265"/>
    <w:rsid w:val="0050550B"/>
    <w:rsid w:val="00506050"/>
    <w:rsid w:val="005061DF"/>
    <w:rsid w:val="00506DAE"/>
    <w:rsid w:val="00510C2C"/>
    <w:rsid w:val="005111EB"/>
    <w:rsid w:val="005115EE"/>
    <w:rsid w:val="00511E7A"/>
    <w:rsid w:val="00513B53"/>
    <w:rsid w:val="005149F0"/>
    <w:rsid w:val="00520A46"/>
    <w:rsid w:val="00521600"/>
    <w:rsid w:val="005231C5"/>
    <w:rsid w:val="00524854"/>
    <w:rsid w:val="005253FC"/>
    <w:rsid w:val="00525F3E"/>
    <w:rsid w:val="00525FD1"/>
    <w:rsid w:val="00526E5E"/>
    <w:rsid w:val="00526EC1"/>
    <w:rsid w:val="0053057F"/>
    <w:rsid w:val="005310D3"/>
    <w:rsid w:val="00531908"/>
    <w:rsid w:val="0053375D"/>
    <w:rsid w:val="00533B8A"/>
    <w:rsid w:val="005345EE"/>
    <w:rsid w:val="00535C3B"/>
    <w:rsid w:val="00540848"/>
    <w:rsid w:val="005414A4"/>
    <w:rsid w:val="00542604"/>
    <w:rsid w:val="005426B2"/>
    <w:rsid w:val="0054318E"/>
    <w:rsid w:val="005433B4"/>
    <w:rsid w:val="005442CC"/>
    <w:rsid w:val="005443C0"/>
    <w:rsid w:val="005448E3"/>
    <w:rsid w:val="00545399"/>
    <w:rsid w:val="00545649"/>
    <w:rsid w:val="00545C9C"/>
    <w:rsid w:val="00545FE4"/>
    <w:rsid w:val="005465A1"/>
    <w:rsid w:val="00547674"/>
    <w:rsid w:val="00550B22"/>
    <w:rsid w:val="00551587"/>
    <w:rsid w:val="00551BD6"/>
    <w:rsid w:val="005526FD"/>
    <w:rsid w:val="005527A6"/>
    <w:rsid w:val="00553C1C"/>
    <w:rsid w:val="00554FF1"/>
    <w:rsid w:val="005554FC"/>
    <w:rsid w:val="0055785C"/>
    <w:rsid w:val="00557BE4"/>
    <w:rsid w:val="00557F2A"/>
    <w:rsid w:val="005602BF"/>
    <w:rsid w:val="005605CA"/>
    <w:rsid w:val="00560642"/>
    <w:rsid w:val="00560FA4"/>
    <w:rsid w:val="00561098"/>
    <w:rsid w:val="00561584"/>
    <w:rsid w:val="00561993"/>
    <w:rsid w:val="005621BB"/>
    <w:rsid w:val="005621F5"/>
    <w:rsid w:val="00563D45"/>
    <w:rsid w:val="00564DC8"/>
    <w:rsid w:val="005654ED"/>
    <w:rsid w:val="00566460"/>
    <w:rsid w:val="00566BD0"/>
    <w:rsid w:val="005674F0"/>
    <w:rsid w:val="005701C5"/>
    <w:rsid w:val="0057079A"/>
    <w:rsid w:val="00570F4E"/>
    <w:rsid w:val="005719FD"/>
    <w:rsid w:val="00571D5D"/>
    <w:rsid w:val="005728B0"/>
    <w:rsid w:val="00573C74"/>
    <w:rsid w:val="00576EA0"/>
    <w:rsid w:val="00577DBA"/>
    <w:rsid w:val="00581C99"/>
    <w:rsid w:val="00582F3C"/>
    <w:rsid w:val="005847BE"/>
    <w:rsid w:val="00584809"/>
    <w:rsid w:val="005905BF"/>
    <w:rsid w:val="005907B2"/>
    <w:rsid w:val="00591589"/>
    <w:rsid w:val="00593A0B"/>
    <w:rsid w:val="00594372"/>
    <w:rsid w:val="00594736"/>
    <w:rsid w:val="0059499E"/>
    <w:rsid w:val="005950FA"/>
    <w:rsid w:val="005964C5"/>
    <w:rsid w:val="005A0850"/>
    <w:rsid w:val="005A2BA2"/>
    <w:rsid w:val="005A37C1"/>
    <w:rsid w:val="005A4D1D"/>
    <w:rsid w:val="005A5744"/>
    <w:rsid w:val="005A7F9C"/>
    <w:rsid w:val="005B054C"/>
    <w:rsid w:val="005B2FEC"/>
    <w:rsid w:val="005B41F3"/>
    <w:rsid w:val="005B4CF5"/>
    <w:rsid w:val="005C115B"/>
    <w:rsid w:val="005C13B2"/>
    <w:rsid w:val="005C17C6"/>
    <w:rsid w:val="005C3B8F"/>
    <w:rsid w:val="005C44EA"/>
    <w:rsid w:val="005C53B6"/>
    <w:rsid w:val="005C65D9"/>
    <w:rsid w:val="005D0156"/>
    <w:rsid w:val="005D0AAB"/>
    <w:rsid w:val="005D2906"/>
    <w:rsid w:val="005D3657"/>
    <w:rsid w:val="005D3A1C"/>
    <w:rsid w:val="005D5DE8"/>
    <w:rsid w:val="005E034B"/>
    <w:rsid w:val="005E0450"/>
    <w:rsid w:val="005E1C68"/>
    <w:rsid w:val="005E2A09"/>
    <w:rsid w:val="005E3AD3"/>
    <w:rsid w:val="005E4849"/>
    <w:rsid w:val="005E4B57"/>
    <w:rsid w:val="005E6F31"/>
    <w:rsid w:val="005E6F92"/>
    <w:rsid w:val="005E7C91"/>
    <w:rsid w:val="005E7D23"/>
    <w:rsid w:val="005F065B"/>
    <w:rsid w:val="005F388D"/>
    <w:rsid w:val="005F3EAA"/>
    <w:rsid w:val="005F63C4"/>
    <w:rsid w:val="005F6887"/>
    <w:rsid w:val="005F7198"/>
    <w:rsid w:val="00600333"/>
    <w:rsid w:val="006019FB"/>
    <w:rsid w:val="00602ABE"/>
    <w:rsid w:val="00602E5E"/>
    <w:rsid w:val="00603918"/>
    <w:rsid w:val="00603D7B"/>
    <w:rsid w:val="00605969"/>
    <w:rsid w:val="00606A8E"/>
    <w:rsid w:val="00606C3B"/>
    <w:rsid w:val="00612D9D"/>
    <w:rsid w:val="006145C7"/>
    <w:rsid w:val="006147D0"/>
    <w:rsid w:val="0061774A"/>
    <w:rsid w:val="00617A43"/>
    <w:rsid w:val="00621ED4"/>
    <w:rsid w:val="00626DB0"/>
    <w:rsid w:val="00627585"/>
    <w:rsid w:val="00627FF2"/>
    <w:rsid w:val="0063066D"/>
    <w:rsid w:val="00630ABF"/>
    <w:rsid w:val="00631DDA"/>
    <w:rsid w:val="006325B8"/>
    <w:rsid w:val="00632A8B"/>
    <w:rsid w:val="00635665"/>
    <w:rsid w:val="00635673"/>
    <w:rsid w:val="0064223D"/>
    <w:rsid w:val="00642905"/>
    <w:rsid w:val="00642F6D"/>
    <w:rsid w:val="00643428"/>
    <w:rsid w:val="006439C8"/>
    <w:rsid w:val="00644975"/>
    <w:rsid w:val="00645584"/>
    <w:rsid w:val="00646AD0"/>
    <w:rsid w:val="00650697"/>
    <w:rsid w:val="0065122A"/>
    <w:rsid w:val="00651420"/>
    <w:rsid w:val="006517BC"/>
    <w:rsid w:val="00651990"/>
    <w:rsid w:val="0065287C"/>
    <w:rsid w:val="00652BC9"/>
    <w:rsid w:val="00653E30"/>
    <w:rsid w:val="00654001"/>
    <w:rsid w:val="00654664"/>
    <w:rsid w:val="00654833"/>
    <w:rsid w:val="0065683B"/>
    <w:rsid w:val="00660C74"/>
    <w:rsid w:val="00661549"/>
    <w:rsid w:val="006616D2"/>
    <w:rsid w:val="00662438"/>
    <w:rsid w:val="006635D2"/>
    <w:rsid w:val="006647C6"/>
    <w:rsid w:val="0066560F"/>
    <w:rsid w:val="00665873"/>
    <w:rsid w:val="00665EEA"/>
    <w:rsid w:val="006662E5"/>
    <w:rsid w:val="00670BBA"/>
    <w:rsid w:val="006712D8"/>
    <w:rsid w:val="006728CB"/>
    <w:rsid w:val="00673115"/>
    <w:rsid w:val="00673C17"/>
    <w:rsid w:val="00673C4E"/>
    <w:rsid w:val="00673CD0"/>
    <w:rsid w:val="0067479C"/>
    <w:rsid w:val="00680917"/>
    <w:rsid w:val="00682C3D"/>
    <w:rsid w:val="00683898"/>
    <w:rsid w:val="00684A20"/>
    <w:rsid w:val="00687A5F"/>
    <w:rsid w:val="00690368"/>
    <w:rsid w:val="00690658"/>
    <w:rsid w:val="006911E5"/>
    <w:rsid w:val="0069135D"/>
    <w:rsid w:val="006934AB"/>
    <w:rsid w:val="00695A0C"/>
    <w:rsid w:val="006966A3"/>
    <w:rsid w:val="006967DC"/>
    <w:rsid w:val="0069707A"/>
    <w:rsid w:val="00697084"/>
    <w:rsid w:val="006976A7"/>
    <w:rsid w:val="0069791D"/>
    <w:rsid w:val="006A1107"/>
    <w:rsid w:val="006A1211"/>
    <w:rsid w:val="006A1A67"/>
    <w:rsid w:val="006A2893"/>
    <w:rsid w:val="006A4201"/>
    <w:rsid w:val="006A5130"/>
    <w:rsid w:val="006A549D"/>
    <w:rsid w:val="006A5D56"/>
    <w:rsid w:val="006A65FD"/>
    <w:rsid w:val="006A6841"/>
    <w:rsid w:val="006A6D9E"/>
    <w:rsid w:val="006A7B2A"/>
    <w:rsid w:val="006B0139"/>
    <w:rsid w:val="006B12BC"/>
    <w:rsid w:val="006B2738"/>
    <w:rsid w:val="006B2741"/>
    <w:rsid w:val="006B2DE2"/>
    <w:rsid w:val="006B37A2"/>
    <w:rsid w:val="006B4531"/>
    <w:rsid w:val="006B4AD6"/>
    <w:rsid w:val="006B7BDF"/>
    <w:rsid w:val="006B7FEC"/>
    <w:rsid w:val="006C0DB2"/>
    <w:rsid w:val="006C0E58"/>
    <w:rsid w:val="006C2BBA"/>
    <w:rsid w:val="006C2CFA"/>
    <w:rsid w:val="006C2E1C"/>
    <w:rsid w:val="006C4614"/>
    <w:rsid w:val="006C474E"/>
    <w:rsid w:val="006C5189"/>
    <w:rsid w:val="006C7E8B"/>
    <w:rsid w:val="006C7F01"/>
    <w:rsid w:val="006D1184"/>
    <w:rsid w:val="006D4E89"/>
    <w:rsid w:val="006D6354"/>
    <w:rsid w:val="006D6879"/>
    <w:rsid w:val="006D6CD4"/>
    <w:rsid w:val="006D7EF5"/>
    <w:rsid w:val="006E1D56"/>
    <w:rsid w:val="006E1F4E"/>
    <w:rsid w:val="006E1F69"/>
    <w:rsid w:val="006E2114"/>
    <w:rsid w:val="006E5618"/>
    <w:rsid w:val="006E5C48"/>
    <w:rsid w:val="006E5D89"/>
    <w:rsid w:val="006E72B5"/>
    <w:rsid w:val="006F0CAF"/>
    <w:rsid w:val="006F0E8B"/>
    <w:rsid w:val="006F1B60"/>
    <w:rsid w:val="006F2E5D"/>
    <w:rsid w:val="006F5901"/>
    <w:rsid w:val="006F59B2"/>
    <w:rsid w:val="006F5A14"/>
    <w:rsid w:val="00700E4E"/>
    <w:rsid w:val="007010D1"/>
    <w:rsid w:val="00701300"/>
    <w:rsid w:val="00702909"/>
    <w:rsid w:val="00702DBE"/>
    <w:rsid w:val="007052D2"/>
    <w:rsid w:val="0070641C"/>
    <w:rsid w:val="00710259"/>
    <w:rsid w:val="00711ACA"/>
    <w:rsid w:val="00712E51"/>
    <w:rsid w:val="00714612"/>
    <w:rsid w:val="00715214"/>
    <w:rsid w:val="007155D3"/>
    <w:rsid w:val="0071593E"/>
    <w:rsid w:val="007169A2"/>
    <w:rsid w:val="00717C26"/>
    <w:rsid w:val="00720DE1"/>
    <w:rsid w:val="00720EA6"/>
    <w:rsid w:val="00720F65"/>
    <w:rsid w:val="00720FDA"/>
    <w:rsid w:val="00721EFD"/>
    <w:rsid w:val="007239B3"/>
    <w:rsid w:val="00723EE1"/>
    <w:rsid w:val="007244B8"/>
    <w:rsid w:val="00724BDE"/>
    <w:rsid w:val="0072519C"/>
    <w:rsid w:val="007265B1"/>
    <w:rsid w:val="00726B7F"/>
    <w:rsid w:val="00726F3B"/>
    <w:rsid w:val="00727D80"/>
    <w:rsid w:val="00727DAA"/>
    <w:rsid w:val="00730F0B"/>
    <w:rsid w:val="00733856"/>
    <w:rsid w:val="00734E82"/>
    <w:rsid w:val="00736221"/>
    <w:rsid w:val="007365EE"/>
    <w:rsid w:val="00741E97"/>
    <w:rsid w:val="00742037"/>
    <w:rsid w:val="00744844"/>
    <w:rsid w:val="007453B4"/>
    <w:rsid w:val="00746009"/>
    <w:rsid w:val="00747DAC"/>
    <w:rsid w:val="00750375"/>
    <w:rsid w:val="00750A64"/>
    <w:rsid w:val="00751F4E"/>
    <w:rsid w:val="0075422B"/>
    <w:rsid w:val="00754BF9"/>
    <w:rsid w:val="00755166"/>
    <w:rsid w:val="00756123"/>
    <w:rsid w:val="00757CA9"/>
    <w:rsid w:val="00760E9D"/>
    <w:rsid w:val="007614D3"/>
    <w:rsid w:val="00761E7E"/>
    <w:rsid w:val="00763338"/>
    <w:rsid w:val="0076394B"/>
    <w:rsid w:val="00764639"/>
    <w:rsid w:val="00764D43"/>
    <w:rsid w:val="0076521F"/>
    <w:rsid w:val="0076525F"/>
    <w:rsid w:val="00765515"/>
    <w:rsid w:val="00765B92"/>
    <w:rsid w:val="0077453C"/>
    <w:rsid w:val="00774831"/>
    <w:rsid w:val="00775601"/>
    <w:rsid w:val="007816D1"/>
    <w:rsid w:val="00781DFC"/>
    <w:rsid w:val="007822A8"/>
    <w:rsid w:val="007834B6"/>
    <w:rsid w:val="00783D83"/>
    <w:rsid w:val="00785080"/>
    <w:rsid w:val="007904D9"/>
    <w:rsid w:val="00791948"/>
    <w:rsid w:val="007969D4"/>
    <w:rsid w:val="00797214"/>
    <w:rsid w:val="007A05A2"/>
    <w:rsid w:val="007A1C01"/>
    <w:rsid w:val="007A3768"/>
    <w:rsid w:val="007A5F90"/>
    <w:rsid w:val="007A6704"/>
    <w:rsid w:val="007A7133"/>
    <w:rsid w:val="007A7B69"/>
    <w:rsid w:val="007B2203"/>
    <w:rsid w:val="007B24E9"/>
    <w:rsid w:val="007B2B66"/>
    <w:rsid w:val="007B4A5D"/>
    <w:rsid w:val="007B4E11"/>
    <w:rsid w:val="007B534A"/>
    <w:rsid w:val="007B588A"/>
    <w:rsid w:val="007B7CA6"/>
    <w:rsid w:val="007C3A50"/>
    <w:rsid w:val="007C4B37"/>
    <w:rsid w:val="007C4EEB"/>
    <w:rsid w:val="007C50FC"/>
    <w:rsid w:val="007C5C53"/>
    <w:rsid w:val="007C60A3"/>
    <w:rsid w:val="007C7219"/>
    <w:rsid w:val="007C7734"/>
    <w:rsid w:val="007D0B44"/>
    <w:rsid w:val="007D19C6"/>
    <w:rsid w:val="007D3062"/>
    <w:rsid w:val="007D33FA"/>
    <w:rsid w:val="007D3C4E"/>
    <w:rsid w:val="007D3D85"/>
    <w:rsid w:val="007D5675"/>
    <w:rsid w:val="007D6024"/>
    <w:rsid w:val="007D65AD"/>
    <w:rsid w:val="007E3F14"/>
    <w:rsid w:val="007E6145"/>
    <w:rsid w:val="007F02BC"/>
    <w:rsid w:val="007F0E5E"/>
    <w:rsid w:val="007F12A9"/>
    <w:rsid w:val="007F2B2E"/>
    <w:rsid w:val="007F3709"/>
    <w:rsid w:val="007F55D1"/>
    <w:rsid w:val="007F5CB1"/>
    <w:rsid w:val="007F5D4E"/>
    <w:rsid w:val="007F6AC7"/>
    <w:rsid w:val="007F6FA9"/>
    <w:rsid w:val="00800561"/>
    <w:rsid w:val="00802733"/>
    <w:rsid w:val="00802E11"/>
    <w:rsid w:val="0080368D"/>
    <w:rsid w:val="008036AF"/>
    <w:rsid w:val="00805089"/>
    <w:rsid w:val="008060F4"/>
    <w:rsid w:val="0081005A"/>
    <w:rsid w:val="00810C8B"/>
    <w:rsid w:val="00810E68"/>
    <w:rsid w:val="00812EBB"/>
    <w:rsid w:val="0081355B"/>
    <w:rsid w:val="008149C5"/>
    <w:rsid w:val="00814C46"/>
    <w:rsid w:val="0081696E"/>
    <w:rsid w:val="00816D2D"/>
    <w:rsid w:val="00817131"/>
    <w:rsid w:val="0082041A"/>
    <w:rsid w:val="00820C40"/>
    <w:rsid w:val="008223AD"/>
    <w:rsid w:val="00822BD3"/>
    <w:rsid w:val="00822FD9"/>
    <w:rsid w:val="008248B5"/>
    <w:rsid w:val="0082592A"/>
    <w:rsid w:val="008271D2"/>
    <w:rsid w:val="00830F38"/>
    <w:rsid w:val="00832537"/>
    <w:rsid w:val="00832551"/>
    <w:rsid w:val="0083285F"/>
    <w:rsid w:val="00832FED"/>
    <w:rsid w:val="00833012"/>
    <w:rsid w:val="00833E41"/>
    <w:rsid w:val="00834E71"/>
    <w:rsid w:val="00835320"/>
    <w:rsid w:val="00835DFA"/>
    <w:rsid w:val="008365D3"/>
    <w:rsid w:val="00836F98"/>
    <w:rsid w:val="00837F18"/>
    <w:rsid w:val="00840962"/>
    <w:rsid w:val="008414B5"/>
    <w:rsid w:val="008426B3"/>
    <w:rsid w:val="008466BC"/>
    <w:rsid w:val="00846A89"/>
    <w:rsid w:val="00852AD3"/>
    <w:rsid w:val="00852AFB"/>
    <w:rsid w:val="00852D57"/>
    <w:rsid w:val="008539F7"/>
    <w:rsid w:val="00853C93"/>
    <w:rsid w:val="0085424A"/>
    <w:rsid w:val="008551F7"/>
    <w:rsid w:val="00855B0F"/>
    <w:rsid w:val="008567E8"/>
    <w:rsid w:val="00856FD7"/>
    <w:rsid w:val="00857BBB"/>
    <w:rsid w:val="0086042C"/>
    <w:rsid w:val="00860F9B"/>
    <w:rsid w:val="0086344A"/>
    <w:rsid w:val="00865227"/>
    <w:rsid w:val="008652DA"/>
    <w:rsid w:val="00866AD0"/>
    <w:rsid w:val="00873737"/>
    <w:rsid w:val="00873B48"/>
    <w:rsid w:val="00874776"/>
    <w:rsid w:val="008757F9"/>
    <w:rsid w:val="00877200"/>
    <w:rsid w:val="0087797D"/>
    <w:rsid w:val="00880F65"/>
    <w:rsid w:val="008826F8"/>
    <w:rsid w:val="00883B2C"/>
    <w:rsid w:val="00884863"/>
    <w:rsid w:val="008859E3"/>
    <w:rsid w:val="00885DED"/>
    <w:rsid w:val="00887054"/>
    <w:rsid w:val="00887D3B"/>
    <w:rsid w:val="00887FC0"/>
    <w:rsid w:val="00890778"/>
    <w:rsid w:val="00890908"/>
    <w:rsid w:val="00891522"/>
    <w:rsid w:val="00892072"/>
    <w:rsid w:val="00892279"/>
    <w:rsid w:val="008929CC"/>
    <w:rsid w:val="00893176"/>
    <w:rsid w:val="00893FAC"/>
    <w:rsid w:val="0089449F"/>
    <w:rsid w:val="008949AD"/>
    <w:rsid w:val="008950D4"/>
    <w:rsid w:val="008963CB"/>
    <w:rsid w:val="0089732A"/>
    <w:rsid w:val="008A076D"/>
    <w:rsid w:val="008A0D3B"/>
    <w:rsid w:val="008A1C96"/>
    <w:rsid w:val="008A28D7"/>
    <w:rsid w:val="008A2BDF"/>
    <w:rsid w:val="008A2C6F"/>
    <w:rsid w:val="008A3A32"/>
    <w:rsid w:val="008A5198"/>
    <w:rsid w:val="008A799F"/>
    <w:rsid w:val="008A7E0A"/>
    <w:rsid w:val="008B6810"/>
    <w:rsid w:val="008B7D80"/>
    <w:rsid w:val="008C0347"/>
    <w:rsid w:val="008C0750"/>
    <w:rsid w:val="008C1B0F"/>
    <w:rsid w:val="008C1D54"/>
    <w:rsid w:val="008C3A92"/>
    <w:rsid w:val="008C50C4"/>
    <w:rsid w:val="008C59E5"/>
    <w:rsid w:val="008C726C"/>
    <w:rsid w:val="008C7AA8"/>
    <w:rsid w:val="008D004C"/>
    <w:rsid w:val="008D0B25"/>
    <w:rsid w:val="008D1511"/>
    <w:rsid w:val="008D1BBE"/>
    <w:rsid w:val="008D1C64"/>
    <w:rsid w:val="008D2452"/>
    <w:rsid w:val="008D3F9D"/>
    <w:rsid w:val="008D5069"/>
    <w:rsid w:val="008D5502"/>
    <w:rsid w:val="008D61DD"/>
    <w:rsid w:val="008D72A5"/>
    <w:rsid w:val="008E0BE2"/>
    <w:rsid w:val="008E57C4"/>
    <w:rsid w:val="008E6543"/>
    <w:rsid w:val="008E68D0"/>
    <w:rsid w:val="008E6E45"/>
    <w:rsid w:val="008E6ED8"/>
    <w:rsid w:val="008E75BA"/>
    <w:rsid w:val="008F0159"/>
    <w:rsid w:val="008F2327"/>
    <w:rsid w:val="008F4757"/>
    <w:rsid w:val="008F4F62"/>
    <w:rsid w:val="008F5796"/>
    <w:rsid w:val="008F786E"/>
    <w:rsid w:val="009009B6"/>
    <w:rsid w:val="009009FB"/>
    <w:rsid w:val="0090289D"/>
    <w:rsid w:val="00903BAE"/>
    <w:rsid w:val="00903D23"/>
    <w:rsid w:val="00904530"/>
    <w:rsid w:val="009055BA"/>
    <w:rsid w:val="00907607"/>
    <w:rsid w:val="00912A1F"/>
    <w:rsid w:val="00913F6F"/>
    <w:rsid w:val="00913F89"/>
    <w:rsid w:val="00914EE5"/>
    <w:rsid w:val="009152F6"/>
    <w:rsid w:val="00922041"/>
    <w:rsid w:val="00922066"/>
    <w:rsid w:val="00922689"/>
    <w:rsid w:val="00922DBE"/>
    <w:rsid w:val="009237AF"/>
    <w:rsid w:val="00924B23"/>
    <w:rsid w:val="00925779"/>
    <w:rsid w:val="00925A78"/>
    <w:rsid w:val="009264F3"/>
    <w:rsid w:val="00927522"/>
    <w:rsid w:val="0093069E"/>
    <w:rsid w:val="00930A3B"/>
    <w:rsid w:val="0093121F"/>
    <w:rsid w:val="00933202"/>
    <w:rsid w:val="0093370B"/>
    <w:rsid w:val="009344B8"/>
    <w:rsid w:val="00934D50"/>
    <w:rsid w:val="00936015"/>
    <w:rsid w:val="009360A0"/>
    <w:rsid w:val="00945C05"/>
    <w:rsid w:val="00946314"/>
    <w:rsid w:val="009464AC"/>
    <w:rsid w:val="00947098"/>
    <w:rsid w:val="009474C8"/>
    <w:rsid w:val="00950532"/>
    <w:rsid w:val="00956F7D"/>
    <w:rsid w:val="00960279"/>
    <w:rsid w:val="00960648"/>
    <w:rsid w:val="009609B6"/>
    <w:rsid w:val="009646FB"/>
    <w:rsid w:val="0096526F"/>
    <w:rsid w:val="009652B4"/>
    <w:rsid w:val="00965CF0"/>
    <w:rsid w:val="00967892"/>
    <w:rsid w:val="00967E89"/>
    <w:rsid w:val="009706A1"/>
    <w:rsid w:val="00970BA3"/>
    <w:rsid w:val="00971804"/>
    <w:rsid w:val="00973A53"/>
    <w:rsid w:val="00973B8E"/>
    <w:rsid w:val="00974080"/>
    <w:rsid w:val="00974C7B"/>
    <w:rsid w:val="00977513"/>
    <w:rsid w:val="00981A58"/>
    <w:rsid w:val="00982980"/>
    <w:rsid w:val="00982F80"/>
    <w:rsid w:val="00982FBC"/>
    <w:rsid w:val="00983CC6"/>
    <w:rsid w:val="00984F6E"/>
    <w:rsid w:val="0098581E"/>
    <w:rsid w:val="009903DD"/>
    <w:rsid w:val="009919FB"/>
    <w:rsid w:val="00992A05"/>
    <w:rsid w:val="009941A1"/>
    <w:rsid w:val="00995870"/>
    <w:rsid w:val="009958ED"/>
    <w:rsid w:val="009A111F"/>
    <w:rsid w:val="009A30C1"/>
    <w:rsid w:val="009A5054"/>
    <w:rsid w:val="009A5262"/>
    <w:rsid w:val="009A57B6"/>
    <w:rsid w:val="009A6670"/>
    <w:rsid w:val="009A693A"/>
    <w:rsid w:val="009A720A"/>
    <w:rsid w:val="009B00D8"/>
    <w:rsid w:val="009B1EB6"/>
    <w:rsid w:val="009B34ED"/>
    <w:rsid w:val="009B4C06"/>
    <w:rsid w:val="009B628A"/>
    <w:rsid w:val="009B7059"/>
    <w:rsid w:val="009B7797"/>
    <w:rsid w:val="009B7BC1"/>
    <w:rsid w:val="009B7D4A"/>
    <w:rsid w:val="009C03F3"/>
    <w:rsid w:val="009C0B0E"/>
    <w:rsid w:val="009C10D2"/>
    <w:rsid w:val="009C3547"/>
    <w:rsid w:val="009C358E"/>
    <w:rsid w:val="009C5761"/>
    <w:rsid w:val="009C5B16"/>
    <w:rsid w:val="009C6453"/>
    <w:rsid w:val="009C6B18"/>
    <w:rsid w:val="009D0808"/>
    <w:rsid w:val="009D22F2"/>
    <w:rsid w:val="009D2A53"/>
    <w:rsid w:val="009D4312"/>
    <w:rsid w:val="009D6BF7"/>
    <w:rsid w:val="009D6C8C"/>
    <w:rsid w:val="009D6D90"/>
    <w:rsid w:val="009E066C"/>
    <w:rsid w:val="009E0883"/>
    <w:rsid w:val="009E0F15"/>
    <w:rsid w:val="009E1E7F"/>
    <w:rsid w:val="009E2105"/>
    <w:rsid w:val="009E31BE"/>
    <w:rsid w:val="009E6D24"/>
    <w:rsid w:val="009F05D7"/>
    <w:rsid w:val="009F06A6"/>
    <w:rsid w:val="009F2E16"/>
    <w:rsid w:val="009F378C"/>
    <w:rsid w:val="009F446D"/>
    <w:rsid w:val="009F49A6"/>
    <w:rsid w:val="009F7748"/>
    <w:rsid w:val="00A0039A"/>
    <w:rsid w:val="00A005EE"/>
    <w:rsid w:val="00A036C3"/>
    <w:rsid w:val="00A03D67"/>
    <w:rsid w:val="00A04A37"/>
    <w:rsid w:val="00A0581B"/>
    <w:rsid w:val="00A059B4"/>
    <w:rsid w:val="00A06013"/>
    <w:rsid w:val="00A06902"/>
    <w:rsid w:val="00A07180"/>
    <w:rsid w:val="00A07749"/>
    <w:rsid w:val="00A07CBF"/>
    <w:rsid w:val="00A103DB"/>
    <w:rsid w:val="00A12662"/>
    <w:rsid w:val="00A12980"/>
    <w:rsid w:val="00A13393"/>
    <w:rsid w:val="00A140D4"/>
    <w:rsid w:val="00A153B3"/>
    <w:rsid w:val="00A159C1"/>
    <w:rsid w:val="00A1704E"/>
    <w:rsid w:val="00A170B4"/>
    <w:rsid w:val="00A1770D"/>
    <w:rsid w:val="00A209E8"/>
    <w:rsid w:val="00A21B7F"/>
    <w:rsid w:val="00A21C42"/>
    <w:rsid w:val="00A23AE1"/>
    <w:rsid w:val="00A24790"/>
    <w:rsid w:val="00A2529D"/>
    <w:rsid w:val="00A255F5"/>
    <w:rsid w:val="00A25873"/>
    <w:rsid w:val="00A265CD"/>
    <w:rsid w:val="00A275E4"/>
    <w:rsid w:val="00A33724"/>
    <w:rsid w:val="00A337CE"/>
    <w:rsid w:val="00A3431C"/>
    <w:rsid w:val="00A35E90"/>
    <w:rsid w:val="00A3664C"/>
    <w:rsid w:val="00A367A9"/>
    <w:rsid w:val="00A3791D"/>
    <w:rsid w:val="00A43203"/>
    <w:rsid w:val="00A43C00"/>
    <w:rsid w:val="00A44365"/>
    <w:rsid w:val="00A451D4"/>
    <w:rsid w:val="00A45280"/>
    <w:rsid w:val="00A46EBA"/>
    <w:rsid w:val="00A46EDA"/>
    <w:rsid w:val="00A52E32"/>
    <w:rsid w:val="00A53BA8"/>
    <w:rsid w:val="00A53C09"/>
    <w:rsid w:val="00A570FF"/>
    <w:rsid w:val="00A57D19"/>
    <w:rsid w:val="00A57F1E"/>
    <w:rsid w:val="00A60272"/>
    <w:rsid w:val="00A62B25"/>
    <w:rsid w:val="00A62D60"/>
    <w:rsid w:val="00A64168"/>
    <w:rsid w:val="00A6423F"/>
    <w:rsid w:val="00A65583"/>
    <w:rsid w:val="00A66733"/>
    <w:rsid w:val="00A668DD"/>
    <w:rsid w:val="00A67421"/>
    <w:rsid w:val="00A73271"/>
    <w:rsid w:val="00A73335"/>
    <w:rsid w:val="00A736C9"/>
    <w:rsid w:val="00A73AF2"/>
    <w:rsid w:val="00A7515A"/>
    <w:rsid w:val="00A755B9"/>
    <w:rsid w:val="00A7588A"/>
    <w:rsid w:val="00A7670C"/>
    <w:rsid w:val="00A77425"/>
    <w:rsid w:val="00A80117"/>
    <w:rsid w:val="00A805D8"/>
    <w:rsid w:val="00A817CB"/>
    <w:rsid w:val="00A81F81"/>
    <w:rsid w:val="00A81F82"/>
    <w:rsid w:val="00A83C30"/>
    <w:rsid w:val="00A846E9"/>
    <w:rsid w:val="00A85D72"/>
    <w:rsid w:val="00A90793"/>
    <w:rsid w:val="00A95942"/>
    <w:rsid w:val="00AA17EA"/>
    <w:rsid w:val="00AA18B3"/>
    <w:rsid w:val="00AA1A1A"/>
    <w:rsid w:val="00AA2764"/>
    <w:rsid w:val="00AA504F"/>
    <w:rsid w:val="00AA7F06"/>
    <w:rsid w:val="00AB1623"/>
    <w:rsid w:val="00AB2CB3"/>
    <w:rsid w:val="00AB481A"/>
    <w:rsid w:val="00AB4C28"/>
    <w:rsid w:val="00AB55E9"/>
    <w:rsid w:val="00AC0064"/>
    <w:rsid w:val="00AC211C"/>
    <w:rsid w:val="00AC335F"/>
    <w:rsid w:val="00AC4595"/>
    <w:rsid w:val="00AC4900"/>
    <w:rsid w:val="00AC5E5A"/>
    <w:rsid w:val="00AC64C7"/>
    <w:rsid w:val="00AC65B7"/>
    <w:rsid w:val="00AC6714"/>
    <w:rsid w:val="00AD019A"/>
    <w:rsid w:val="00AD019D"/>
    <w:rsid w:val="00AD020D"/>
    <w:rsid w:val="00AD0290"/>
    <w:rsid w:val="00AD1E55"/>
    <w:rsid w:val="00AD237B"/>
    <w:rsid w:val="00AD576C"/>
    <w:rsid w:val="00AD63AF"/>
    <w:rsid w:val="00AD6410"/>
    <w:rsid w:val="00AD7807"/>
    <w:rsid w:val="00AD7ABB"/>
    <w:rsid w:val="00AD7FE1"/>
    <w:rsid w:val="00AE136B"/>
    <w:rsid w:val="00AE2C50"/>
    <w:rsid w:val="00AE387B"/>
    <w:rsid w:val="00AE7D99"/>
    <w:rsid w:val="00AF0B14"/>
    <w:rsid w:val="00AF12D1"/>
    <w:rsid w:val="00AF24E8"/>
    <w:rsid w:val="00AF4180"/>
    <w:rsid w:val="00AF4FD2"/>
    <w:rsid w:val="00AF5CA7"/>
    <w:rsid w:val="00AF5DCA"/>
    <w:rsid w:val="00B0068B"/>
    <w:rsid w:val="00B012C9"/>
    <w:rsid w:val="00B03579"/>
    <w:rsid w:val="00B03CD9"/>
    <w:rsid w:val="00B0510A"/>
    <w:rsid w:val="00B052DC"/>
    <w:rsid w:val="00B05D01"/>
    <w:rsid w:val="00B11A65"/>
    <w:rsid w:val="00B12314"/>
    <w:rsid w:val="00B1252B"/>
    <w:rsid w:val="00B13506"/>
    <w:rsid w:val="00B145A9"/>
    <w:rsid w:val="00B15DE7"/>
    <w:rsid w:val="00B1610F"/>
    <w:rsid w:val="00B16D0A"/>
    <w:rsid w:val="00B21F74"/>
    <w:rsid w:val="00B23085"/>
    <w:rsid w:val="00B24878"/>
    <w:rsid w:val="00B2533B"/>
    <w:rsid w:val="00B26613"/>
    <w:rsid w:val="00B27573"/>
    <w:rsid w:val="00B316A7"/>
    <w:rsid w:val="00B32C8A"/>
    <w:rsid w:val="00B33386"/>
    <w:rsid w:val="00B33498"/>
    <w:rsid w:val="00B338DB"/>
    <w:rsid w:val="00B33986"/>
    <w:rsid w:val="00B34A3A"/>
    <w:rsid w:val="00B354CE"/>
    <w:rsid w:val="00B3552B"/>
    <w:rsid w:val="00B36AE7"/>
    <w:rsid w:val="00B36C0C"/>
    <w:rsid w:val="00B370E2"/>
    <w:rsid w:val="00B43438"/>
    <w:rsid w:val="00B4347A"/>
    <w:rsid w:val="00B44D6E"/>
    <w:rsid w:val="00B471E7"/>
    <w:rsid w:val="00B50899"/>
    <w:rsid w:val="00B526EA"/>
    <w:rsid w:val="00B52975"/>
    <w:rsid w:val="00B52D87"/>
    <w:rsid w:val="00B534FC"/>
    <w:rsid w:val="00B57275"/>
    <w:rsid w:val="00B57ABC"/>
    <w:rsid w:val="00B57D77"/>
    <w:rsid w:val="00B61B2B"/>
    <w:rsid w:val="00B620BC"/>
    <w:rsid w:val="00B62E4F"/>
    <w:rsid w:val="00B62F55"/>
    <w:rsid w:val="00B6404B"/>
    <w:rsid w:val="00B64058"/>
    <w:rsid w:val="00B65307"/>
    <w:rsid w:val="00B6731F"/>
    <w:rsid w:val="00B70E88"/>
    <w:rsid w:val="00B7315A"/>
    <w:rsid w:val="00B7344D"/>
    <w:rsid w:val="00B7655A"/>
    <w:rsid w:val="00B76BD2"/>
    <w:rsid w:val="00B80566"/>
    <w:rsid w:val="00B80DF2"/>
    <w:rsid w:val="00B81212"/>
    <w:rsid w:val="00B824A8"/>
    <w:rsid w:val="00B83531"/>
    <w:rsid w:val="00B83728"/>
    <w:rsid w:val="00B83C76"/>
    <w:rsid w:val="00B85332"/>
    <w:rsid w:val="00B905FF"/>
    <w:rsid w:val="00B9362C"/>
    <w:rsid w:val="00B94BDC"/>
    <w:rsid w:val="00B95415"/>
    <w:rsid w:val="00B9631B"/>
    <w:rsid w:val="00BA23FB"/>
    <w:rsid w:val="00BA2C68"/>
    <w:rsid w:val="00BA3365"/>
    <w:rsid w:val="00BA5669"/>
    <w:rsid w:val="00BA59EA"/>
    <w:rsid w:val="00BA5F61"/>
    <w:rsid w:val="00BA6B42"/>
    <w:rsid w:val="00BA7632"/>
    <w:rsid w:val="00BA773E"/>
    <w:rsid w:val="00BA79D8"/>
    <w:rsid w:val="00BA7BF5"/>
    <w:rsid w:val="00BB0ADC"/>
    <w:rsid w:val="00BB2387"/>
    <w:rsid w:val="00BB28B6"/>
    <w:rsid w:val="00BB2C8F"/>
    <w:rsid w:val="00BB3183"/>
    <w:rsid w:val="00BB5018"/>
    <w:rsid w:val="00BB6CD6"/>
    <w:rsid w:val="00BB7F78"/>
    <w:rsid w:val="00BC1F39"/>
    <w:rsid w:val="00BC21C9"/>
    <w:rsid w:val="00BC282D"/>
    <w:rsid w:val="00BC3EBD"/>
    <w:rsid w:val="00BC451E"/>
    <w:rsid w:val="00BC4731"/>
    <w:rsid w:val="00BC7682"/>
    <w:rsid w:val="00BC7A29"/>
    <w:rsid w:val="00BD11CF"/>
    <w:rsid w:val="00BD271B"/>
    <w:rsid w:val="00BD2A0C"/>
    <w:rsid w:val="00BD2A34"/>
    <w:rsid w:val="00BD2F9B"/>
    <w:rsid w:val="00BD3BF2"/>
    <w:rsid w:val="00BD3E6F"/>
    <w:rsid w:val="00BD57B2"/>
    <w:rsid w:val="00BD6D1C"/>
    <w:rsid w:val="00BD7094"/>
    <w:rsid w:val="00BD7D8A"/>
    <w:rsid w:val="00BD7F13"/>
    <w:rsid w:val="00BE209D"/>
    <w:rsid w:val="00BE24D1"/>
    <w:rsid w:val="00BE3C9C"/>
    <w:rsid w:val="00BE4C3F"/>
    <w:rsid w:val="00BE5825"/>
    <w:rsid w:val="00BE62EC"/>
    <w:rsid w:val="00BE6DBF"/>
    <w:rsid w:val="00BE7A8B"/>
    <w:rsid w:val="00BF0F9A"/>
    <w:rsid w:val="00BF1F40"/>
    <w:rsid w:val="00BF255B"/>
    <w:rsid w:val="00BF4ACE"/>
    <w:rsid w:val="00C014D9"/>
    <w:rsid w:val="00C07761"/>
    <w:rsid w:val="00C10A9F"/>
    <w:rsid w:val="00C11439"/>
    <w:rsid w:val="00C11ED5"/>
    <w:rsid w:val="00C122A4"/>
    <w:rsid w:val="00C12CFE"/>
    <w:rsid w:val="00C13316"/>
    <w:rsid w:val="00C1379F"/>
    <w:rsid w:val="00C13E2B"/>
    <w:rsid w:val="00C14BFA"/>
    <w:rsid w:val="00C15372"/>
    <w:rsid w:val="00C1563A"/>
    <w:rsid w:val="00C16A6F"/>
    <w:rsid w:val="00C174DB"/>
    <w:rsid w:val="00C17BF8"/>
    <w:rsid w:val="00C21B15"/>
    <w:rsid w:val="00C21F01"/>
    <w:rsid w:val="00C2276D"/>
    <w:rsid w:val="00C24D33"/>
    <w:rsid w:val="00C24DCD"/>
    <w:rsid w:val="00C266CB"/>
    <w:rsid w:val="00C274B8"/>
    <w:rsid w:val="00C31044"/>
    <w:rsid w:val="00C31513"/>
    <w:rsid w:val="00C32347"/>
    <w:rsid w:val="00C330DD"/>
    <w:rsid w:val="00C333E3"/>
    <w:rsid w:val="00C33448"/>
    <w:rsid w:val="00C35153"/>
    <w:rsid w:val="00C376DD"/>
    <w:rsid w:val="00C40A79"/>
    <w:rsid w:val="00C40FFD"/>
    <w:rsid w:val="00C412A8"/>
    <w:rsid w:val="00C41B2E"/>
    <w:rsid w:val="00C42D52"/>
    <w:rsid w:val="00C42DA2"/>
    <w:rsid w:val="00C42F53"/>
    <w:rsid w:val="00C438FE"/>
    <w:rsid w:val="00C46FE1"/>
    <w:rsid w:val="00C50100"/>
    <w:rsid w:val="00C504B1"/>
    <w:rsid w:val="00C54F3A"/>
    <w:rsid w:val="00C5525A"/>
    <w:rsid w:val="00C55981"/>
    <w:rsid w:val="00C55A37"/>
    <w:rsid w:val="00C55D17"/>
    <w:rsid w:val="00C5769D"/>
    <w:rsid w:val="00C60246"/>
    <w:rsid w:val="00C60575"/>
    <w:rsid w:val="00C608EE"/>
    <w:rsid w:val="00C62130"/>
    <w:rsid w:val="00C63170"/>
    <w:rsid w:val="00C65352"/>
    <w:rsid w:val="00C6765F"/>
    <w:rsid w:val="00C7340A"/>
    <w:rsid w:val="00C74794"/>
    <w:rsid w:val="00C74D39"/>
    <w:rsid w:val="00C754A9"/>
    <w:rsid w:val="00C75B0A"/>
    <w:rsid w:val="00C75EDD"/>
    <w:rsid w:val="00C76CE2"/>
    <w:rsid w:val="00C7779E"/>
    <w:rsid w:val="00C77ED0"/>
    <w:rsid w:val="00C81657"/>
    <w:rsid w:val="00C81B6E"/>
    <w:rsid w:val="00C82961"/>
    <w:rsid w:val="00C834E1"/>
    <w:rsid w:val="00C834E6"/>
    <w:rsid w:val="00C83794"/>
    <w:rsid w:val="00C8534E"/>
    <w:rsid w:val="00C856B2"/>
    <w:rsid w:val="00C860C4"/>
    <w:rsid w:val="00C9073D"/>
    <w:rsid w:val="00C90CAA"/>
    <w:rsid w:val="00C9273D"/>
    <w:rsid w:val="00C92EBB"/>
    <w:rsid w:val="00C93A41"/>
    <w:rsid w:val="00C95AAB"/>
    <w:rsid w:val="00C966CC"/>
    <w:rsid w:val="00C96AFC"/>
    <w:rsid w:val="00C97029"/>
    <w:rsid w:val="00CA0175"/>
    <w:rsid w:val="00CA018A"/>
    <w:rsid w:val="00CA1262"/>
    <w:rsid w:val="00CA1B5C"/>
    <w:rsid w:val="00CA263D"/>
    <w:rsid w:val="00CA27B1"/>
    <w:rsid w:val="00CA3245"/>
    <w:rsid w:val="00CA3AB5"/>
    <w:rsid w:val="00CA3CDF"/>
    <w:rsid w:val="00CA4F3C"/>
    <w:rsid w:val="00CA5E77"/>
    <w:rsid w:val="00CB0985"/>
    <w:rsid w:val="00CB1056"/>
    <w:rsid w:val="00CB1C17"/>
    <w:rsid w:val="00CB238D"/>
    <w:rsid w:val="00CB41D1"/>
    <w:rsid w:val="00CB4547"/>
    <w:rsid w:val="00CB5BBB"/>
    <w:rsid w:val="00CB5F2A"/>
    <w:rsid w:val="00CB60A0"/>
    <w:rsid w:val="00CB615F"/>
    <w:rsid w:val="00CB678D"/>
    <w:rsid w:val="00CC0669"/>
    <w:rsid w:val="00CC1871"/>
    <w:rsid w:val="00CC25BE"/>
    <w:rsid w:val="00CC4F58"/>
    <w:rsid w:val="00CC66BC"/>
    <w:rsid w:val="00CC67EF"/>
    <w:rsid w:val="00CC7B7B"/>
    <w:rsid w:val="00CD0A62"/>
    <w:rsid w:val="00CD0B0B"/>
    <w:rsid w:val="00CD0C78"/>
    <w:rsid w:val="00CD1CF0"/>
    <w:rsid w:val="00CD37F4"/>
    <w:rsid w:val="00CD3C73"/>
    <w:rsid w:val="00CD457F"/>
    <w:rsid w:val="00CD536F"/>
    <w:rsid w:val="00CD6E0D"/>
    <w:rsid w:val="00CE0B61"/>
    <w:rsid w:val="00CE0F93"/>
    <w:rsid w:val="00CE1201"/>
    <w:rsid w:val="00CE2237"/>
    <w:rsid w:val="00CE278C"/>
    <w:rsid w:val="00CE3DEE"/>
    <w:rsid w:val="00CE4A40"/>
    <w:rsid w:val="00CE58CE"/>
    <w:rsid w:val="00CE6D83"/>
    <w:rsid w:val="00CF0239"/>
    <w:rsid w:val="00CF08DF"/>
    <w:rsid w:val="00CF14E1"/>
    <w:rsid w:val="00CF1992"/>
    <w:rsid w:val="00CF379F"/>
    <w:rsid w:val="00CF4030"/>
    <w:rsid w:val="00CF4EDB"/>
    <w:rsid w:val="00D0069A"/>
    <w:rsid w:val="00D01554"/>
    <w:rsid w:val="00D02E5F"/>
    <w:rsid w:val="00D03296"/>
    <w:rsid w:val="00D03D05"/>
    <w:rsid w:val="00D041FF"/>
    <w:rsid w:val="00D0628E"/>
    <w:rsid w:val="00D07683"/>
    <w:rsid w:val="00D105B4"/>
    <w:rsid w:val="00D10642"/>
    <w:rsid w:val="00D138D7"/>
    <w:rsid w:val="00D14BFE"/>
    <w:rsid w:val="00D15D85"/>
    <w:rsid w:val="00D22553"/>
    <w:rsid w:val="00D233BD"/>
    <w:rsid w:val="00D23749"/>
    <w:rsid w:val="00D23F78"/>
    <w:rsid w:val="00D278B1"/>
    <w:rsid w:val="00D27A41"/>
    <w:rsid w:val="00D27A68"/>
    <w:rsid w:val="00D32061"/>
    <w:rsid w:val="00D323BB"/>
    <w:rsid w:val="00D36023"/>
    <w:rsid w:val="00D37766"/>
    <w:rsid w:val="00D4058E"/>
    <w:rsid w:val="00D42249"/>
    <w:rsid w:val="00D450D4"/>
    <w:rsid w:val="00D4637E"/>
    <w:rsid w:val="00D4731F"/>
    <w:rsid w:val="00D50213"/>
    <w:rsid w:val="00D5121A"/>
    <w:rsid w:val="00D5146D"/>
    <w:rsid w:val="00D51D9E"/>
    <w:rsid w:val="00D51DD3"/>
    <w:rsid w:val="00D521C3"/>
    <w:rsid w:val="00D534FC"/>
    <w:rsid w:val="00D548C2"/>
    <w:rsid w:val="00D5634C"/>
    <w:rsid w:val="00D5677B"/>
    <w:rsid w:val="00D57D68"/>
    <w:rsid w:val="00D601B8"/>
    <w:rsid w:val="00D62CD4"/>
    <w:rsid w:val="00D62F66"/>
    <w:rsid w:val="00D64959"/>
    <w:rsid w:val="00D64D7E"/>
    <w:rsid w:val="00D65729"/>
    <w:rsid w:val="00D659FF"/>
    <w:rsid w:val="00D6679B"/>
    <w:rsid w:val="00D66DAF"/>
    <w:rsid w:val="00D70EC7"/>
    <w:rsid w:val="00D725D7"/>
    <w:rsid w:val="00D732C9"/>
    <w:rsid w:val="00D73B7C"/>
    <w:rsid w:val="00D74DDF"/>
    <w:rsid w:val="00D7517F"/>
    <w:rsid w:val="00D83424"/>
    <w:rsid w:val="00D869D9"/>
    <w:rsid w:val="00D86A7B"/>
    <w:rsid w:val="00D8741F"/>
    <w:rsid w:val="00D876BB"/>
    <w:rsid w:val="00D901C0"/>
    <w:rsid w:val="00D901EE"/>
    <w:rsid w:val="00D93878"/>
    <w:rsid w:val="00D93B00"/>
    <w:rsid w:val="00D93F47"/>
    <w:rsid w:val="00D94372"/>
    <w:rsid w:val="00D950BA"/>
    <w:rsid w:val="00D9557F"/>
    <w:rsid w:val="00D95941"/>
    <w:rsid w:val="00D96ACF"/>
    <w:rsid w:val="00D97DAC"/>
    <w:rsid w:val="00DA000B"/>
    <w:rsid w:val="00DA0904"/>
    <w:rsid w:val="00DA1087"/>
    <w:rsid w:val="00DA3BB3"/>
    <w:rsid w:val="00DA3FCA"/>
    <w:rsid w:val="00DA4C15"/>
    <w:rsid w:val="00DA5075"/>
    <w:rsid w:val="00DA6A0C"/>
    <w:rsid w:val="00DA6E71"/>
    <w:rsid w:val="00DA6FE8"/>
    <w:rsid w:val="00DA7815"/>
    <w:rsid w:val="00DB04DA"/>
    <w:rsid w:val="00DB2E79"/>
    <w:rsid w:val="00DB3FDF"/>
    <w:rsid w:val="00DB4F73"/>
    <w:rsid w:val="00DB687E"/>
    <w:rsid w:val="00DC0033"/>
    <w:rsid w:val="00DC0615"/>
    <w:rsid w:val="00DC30F4"/>
    <w:rsid w:val="00DC3462"/>
    <w:rsid w:val="00DC3669"/>
    <w:rsid w:val="00DC3D8C"/>
    <w:rsid w:val="00DC48C5"/>
    <w:rsid w:val="00DC601C"/>
    <w:rsid w:val="00DC674E"/>
    <w:rsid w:val="00DC68D0"/>
    <w:rsid w:val="00DC6D4D"/>
    <w:rsid w:val="00DC734D"/>
    <w:rsid w:val="00DC775F"/>
    <w:rsid w:val="00DD2547"/>
    <w:rsid w:val="00DD2558"/>
    <w:rsid w:val="00DD2CEA"/>
    <w:rsid w:val="00DD41A8"/>
    <w:rsid w:val="00DD4B9E"/>
    <w:rsid w:val="00DD5BC3"/>
    <w:rsid w:val="00DD6677"/>
    <w:rsid w:val="00DD6904"/>
    <w:rsid w:val="00DE2C5E"/>
    <w:rsid w:val="00DE4C5A"/>
    <w:rsid w:val="00DE53E0"/>
    <w:rsid w:val="00DE54AB"/>
    <w:rsid w:val="00DE556B"/>
    <w:rsid w:val="00DE57BC"/>
    <w:rsid w:val="00DE6DFF"/>
    <w:rsid w:val="00DE71AE"/>
    <w:rsid w:val="00DE78F8"/>
    <w:rsid w:val="00DF05F9"/>
    <w:rsid w:val="00DF06CF"/>
    <w:rsid w:val="00DF1475"/>
    <w:rsid w:val="00DF1EC3"/>
    <w:rsid w:val="00DF25E9"/>
    <w:rsid w:val="00DF36B3"/>
    <w:rsid w:val="00DF6010"/>
    <w:rsid w:val="00DF6A2B"/>
    <w:rsid w:val="00DF7F33"/>
    <w:rsid w:val="00E007BC"/>
    <w:rsid w:val="00E00923"/>
    <w:rsid w:val="00E00DDA"/>
    <w:rsid w:val="00E02715"/>
    <w:rsid w:val="00E056B1"/>
    <w:rsid w:val="00E05FEA"/>
    <w:rsid w:val="00E0679F"/>
    <w:rsid w:val="00E07065"/>
    <w:rsid w:val="00E07BCA"/>
    <w:rsid w:val="00E10179"/>
    <w:rsid w:val="00E106D6"/>
    <w:rsid w:val="00E136B5"/>
    <w:rsid w:val="00E14AFF"/>
    <w:rsid w:val="00E14B5E"/>
    <w:rsid w:val="00E17697"/>
    <w:rsid w:val="00E207C3"/>
    <w:rsid w:val="00E22734"/>
    <w:rsid w:val="00E22EC5"/>
    <w:rsid w:val="00E23B80"/>
    <w:rsid w:val="00E23D7B"/>
    <w:rsid w:val="00E23EE9"/>
    <w:rsid w:val="00E2469A"/>
    <w:rsid w:val="00E25404"/>
    <w:rsid w:val="00E27401"/>
    <w:rsid w:val="00E302C3"/>
    <w:rsid w:val="00E3052B"/>
    <w:rsid w:val="00E3062D"/>
    <w:rsid w:val="00E30697"/>
    <w:rsid w:val="00E30B0D"/>
    <w:rsid w:val="00E324EE"/>
    <w:rsid w:val="00E32DD5"/>
    <w:rsid w:val="00E32EC4"/>
    <w:rsid w:val="00E33834"/>
    <w:rsid w:val="00E35D3C"/>
    <w:rsid w:val="00E362D0"/>
    <w:rsid w:val="00E36FAF"/>
    <w:rsid w:val="00E37F45"/>
    <w:rsid w:val="00E4123C"/>
    <w:rsid w:val="00E419DA"/>
    <w:rsid w:val="00E448EA"/>
    <w:rsid w:val="00E45B52"/>
    <w:rsid w:val="00E4653F"/>
    <w:rsid w:val="00E47007"/>
    <w:rsid w:val="00E47047"/>
    <w:rsid w:val="00E508EC"/>
    <w:rsid w:val="00E50DCF"/>
    <w:rsid w:val="00E51BAA"/>
    <w:rsid w:val="00E52287"/>
    <w:rsid w:val="00E5236F"/>
    <w:rsid w:val="00E548F0"/>
    <w:rsid w:val="00E54C56"/>
    <w:rsid w:val="00E54ECF"/>
    <w:rsid w:val="00E557A1"/>
    <w:rsid w:val="00E57ACA"/>
    <w:rsid w:val="00E60A24"/>
    <w:rsid w:val="00E61333"/>
    <w:rsid w:val="00E62F31"/>
    <w:rsid w:val="00E6363D"/>
    <w:rsid w:val="00E6431A"/>
    <w:rsid w:val="00E6432F"/>
    <w:rsid w:val="00E653B7"/>
    <w:rsid w:val="00E67333"/>
    <w:rsid w:val="00E676DD"/>
    <w:rsid w:val="00E71506"/>
    <w:rsid w:val="00E72F1C"/>
    <w:rsid w:val="00E7333A"/>
    <w:rsid w:val="00E813BF"/>
    <w:rsid w:val="00E83DA5"/>
    <w:rsid w:val="00E83FE8"/>
    <w:rsid w:val="00E84D85"/>
    <w:rsid w:val="00E85CAF"/>
    <w:rsid w:val="00E86C68"/>
    <w:rsid w:val="00E87902"/>
    <w:rsid w:val="00E87B33"/>
    <w:rsid w:val="00E903AB"/>
    <w:rsid w:val="00E91623"/>
    <w:rsid w:val="00E92DF7"/>
    <w:rsid w:val="00E94729"/>
    <w:rsid w:val="00E9569A"/>
    <w:rsid w:val="00E9590F"/>
    <w:rsid w:val="00E96410"/>
    <w:rsid w:val="00E966E5"/>
    <w:rsid w:val="00EA043F"/>
    <w:rsid w:val="00EA28DD"/>
    <w:rsid w:val="00EA39C8"/>
    <w:rsid w:val="00EA4FD3"/>
    <w:rsid w:val="00EA5E43"/>
    <w:rsid w:val="00EA6063"/>
    <w:rsid w:val="00EB00BE"/>
    <w:rsid w:val="00EB5997"/>
    <w:rsid w:val="00EB6417"/>
    <w:rsid w:val="00EB7715"/>
    <w:rsid w:val="00EC14B4"/>
    <w:rsid w:val="00EC578A"/>
    <w:rsid w:val="00EC7722"/>
    <w:rsid w:val="00ED134E"/>
    <w:rsid w:val="00ED39D4"/>
    <w:rsid w:val="00ED6AE5"/>
    <w:rsid w:val="00ED7EE9"/>
    <w:rsid w:val="00EE39C2"/>
    <w:rsid w:val="00EE54C6"/>
    <w:rsid w:val="00EE54D4"/>
    <w:rsid w:val="00EE694C"/>
    <w:rsid w:val="00EE79FD"/>
    <w:rsid w:val="00EE7B05"/>
    <w:rsid w:val="00EE7BA3"/>
    <w:rsid w:val="00EF23C9"/>
    <w:rsid w:val="00EF46F2"/>
    <w:rsid w:val="00EF52ED"/>
    <w:rsid w:val="00EF7249"/>
    <w:rsid w:val="00F00B63"/>
    <w:rsid w:val="00F03BF9"/>
    <w:rsid w:val="00F041A2"/>
    <w:rsid w:val="00F04A98"/>
    <w:rsid w:val="00F055F2"/>
    <w:rsid w:val="00F056DE"/>
    <w:rsid w:val="00F05B17"/>
    <w:rsid w:val="00F05DE5"/>
    <w:rsid w:val="00F06A09"/>
    <w:rsid w:val="00F074DA"/>
    <w:rsid w:val="00F07D31"/>
    <w:rsid w:val="00F10CBB"/>
    <w:rsid w:val="00F111BC"/>
    <w:rsid w:val="00F12A3E"/>
    <w:rsid w:val="00F12C8F"/>
    <w:rsid w:val="00F14806"/>
    <w:rsid w:val="00F16784"/>
    <w:rsid w:val="00F17AB9"/>
    <w:rsid w:val="00F20118"/>
    <w:rsid w:val="00F2089B"/>
    <w:rsid w:val="00F209A3"/>
    <w:rsid w:val="00F20C71"/>
    <w:rsid w:val="00F22499"/>
    <w:rsid w:val="00F232B6"/>
    <w:rsid w:val="00F23A3D"/>
    <w:rsid w:val="00F242A5"/>
    <w:rsid w:val="00F24BDB"/>
    <w:rsid w:val="00F274A6"/>
    <w:rsid w:val="00F277FD"/>
    <w:rsid w:val="00F279C4"/>
    <w:rsid w:val="00F30332"/>
    <w:rsid w:val="00F31C93"/>
    <w:rsid w:val="00F31CCC"/>
    <w:rsid w:val="00F33401"/>
    <w:rsid w:val="00F34C44"/>
    <w:rsid w:val="00F358EA"/>
    <w:rsid w:val="00F36089"/>
    <w:rsid w:val="00F36D44"/>
    <w:rsid w:val="00F377BB"/>
    <w:rsid w:val="00F37ED5"/>
    <w:rsid w:val="00F40007"/>
    <w:rsid w:val="00F43AEF"/>
    <w:rsid w:val="00F43E2A"/>
    <w:rsid w:val="00F44A80"/>
    <w:rsid w:val="00F44D23"/>
    <w:rsid w:val="00F46BA8"/>
    <w:rsid w:val="00F50F3D"/>
    <w:rsid w:val="00F52DA6"/>
    <w:rsid w:val="00F52DFC"/>
    <w:rsid w:val="00F53CA1"/>
    <w:rsid w:val="00F53DBE"/>
    <w:rsid w:val="00F54C64"/>
    <w:rsid w:val="00F54CDF"/>
    <w:rsid w:val="00F553C9"/>
    <w:rsid w:val="00F55AE9"/>
    <w:rsid w:val="00F560B1"/>
    <w:rsid w:val="00F56526"/>
    <w:rsid w:val="00F6210D"/>
    <w:rsid w:val="00F62A30"/>
    <w:rsid w:val="00F62A5D"/>
    <w:rsid w:val="00F657C1"/>
    <w:rsid w:val="00F70125"/>
    <w:rsid w:val="00F70E3D"/>
    <w:rsid w:val="00F7156E"/>
    <w:rsid w:val="00F71624"/>
    <w:rsid w:val="00F71BFA"/>
    <w:rsid w:val="00F71C41"/>
    <w:rsid w:val="00F731A1"/>
    <w:rsid w:val="00F73CED"/>
    <w:rsid w:val="00F750B6"/>
    <w:rsid w:val="00F76047"/>
    <w:rsid w:val="00F761D8"/>
    <w:rsid w:val="00F7788C"/>
    <w:rsid w:val="00F77D7B"/>
    <w:rsid w:val="00F82AB2"/>
    <w:rsid w:val="00F847C1"/>
    <w:rsid w:val="00F860D3"/>
    <w:rsid w:val="00F865D4"/>
    <w:rsid w:val="00F8719E"/>
    <w:rsid w:val="00F8759C"/>
    <w:rsid w:val="00F91E20"/>
    <w:rsid w:val="00F9213E"/>
    <w:rsid w:val="00F9235D"/>
    <w:rsid w:val="00F926AE"/>
    <w:rsid w:val="00F9320C"/>
    <w:rsid w:val="00F94C3D"/>
    <w:rsid w:val="00F96784"/>
    <w:rsid w:val="00F97D6D"/>
    <w:rsid w:val="00FA0858"/>
    <w:rsid w:val="00FA0C17"/>
    <w:rsid w:val="00FA2706"/>
    <w:rsid w:val="00FA2D4A"/>
    <w:rsid w:val="00FA32B2"/>
    <w:rsid w:val="00FA33CE"/>
    <w:rsid w:val="00FA4059"/>
    <w:rsid w:val="00FA456F"/>
    <w:rsid w:val="00FA466D"/>
    <w:rsid w:val="00FA54AA"/>
    <w:rsid w:val="00FA6872"/>
    <w:rsid w:val="00FB0F71"/>
    <w:rsid w:val="00FB10E2"/>
    <w:rsid w:val="00FB2BBF"/>
    <w:rsid w:val="00FB3830"/>
    <w:rsid w:val="00FB55CC"/>
    <w:rsid w:val="00FB58B0"/>
    <w:rsid w:val="00FB796F"/>
    <w:rsid w:val="00FB7AB6"/>
    <w:rsid w:val="00FC09D2"/>
    <w:rsid w:val="00FC324A"/>
    <w:rsid w:val="00FC3DBC"/>
    <w:rsid w:val="00FC401B"/>
    <w:rsid w:val="00FC4095"/>
    <w:rsid w:val="00FC6736"/>
    <w:rsid w:val="00FC737F"/>
    <w:rsid w:val="00FC7C8D"/>
    <w:rsid w:val="00FD06D4"/>
    <w:rsid w:val="00FD0C16"/>
    <w:rsid w:val="00FD29F8"/>
    <w:rsid w:val="00FD2BDC"/>
    <w:rsid w:val="00FD4E61"/>
    <w:rsid w:val="00FD5652"/>
    <w:rsid w:val="00FD6343"/>
    <w:rsid w:val="00FD7A8B"/>
    <w:rsid w:val="00FD7C7B"/>
    <w:rsid w:val="00FE0AFB"/>
    <w:rsid w:val="00FE2A35"/>
    <w:rsid w:val="00FE46E6"/>
    <w:rsid w:val="00FE4E0B"/>
    <w:rsid w:val="00FE50AF"/>
    <w:rsid w:val="00FE525B"/>
    <w:rsid w:val="00FF005A"/>
    <w:rsid w:val="00FF0E94"/>
    <w:rsid w:val="00FF3A18"/>
    <w:rsid w:val="00FF4526"/>
    <w:rsid w:val="00FF4DDA"/>
    <w:rsid w:val="00FF579E"/>
    <w:rsid w:val="00FF6852"/>
    <w:rsid w:val="010F2679"/>
    <w:rsid w:val="01175D53"/>
    <w:rsid w:val="014B1FC6"/>
    <w:rsid w:val="015562BC"/>
    <w:rsid w:val="01734E4D"/>
    <w:rsid w:val="01E57A84"/>
    <w:rsid w:val="01EF4A3E"/>
    <w:rsid w:val="020E33A7"/>
    <w:rsid w:val="02250349"/>
    <w:rsid w:val="02285D62"/>
    <w:rsid w:val="025B5E73"/>
    <w:rsid w:val="02AC5EA9"/>
    <w:rsid w:val="03145C21"/>
    <w:rsid w:val="03B928A0"/>
    <w:rsid w:val="04065F9F"/>
    <w:rsid w:val="04D96CD7"/>
    <w:rsid w:val="04EA66A5"/>
    <w:rsid w:val="05500AD9"/>
    <w:rsid w:val="05B33215"/>
    <w:rsid w:val="07C01727"/>
    <w:rsid w:val="08575025"/>
    <w:rsid w:val="08CA62EF"/>
    <w:rsid w:val="08D13A9B"/>
    <w:rsid w:val="08D6436C"/>
    <w:rsid w:val="08E80619"/>
    <w:rsid w:val="099733C4"/>
    <w:rsid w:val="0A82058F"/>
    <w:rsid w:val="0A965FB2"/>
    <w:rsid w:val="0ACC35E1"/>
    <w:rsid w:val="0B8C7C9C"/>
    <w:rsid w:val="0BB925C2"/>
    <w:rsid w:val="0BE724AA"/>
    <w:rsid w:val="0C083080"/>
    <w:rsid w:val="0C11242A"/>
    <w:rsid w:val="0C565E37"/>
    <w:rsid w:val="0CCC5817"/>
    <w:rsid w:val="0CF214D9"/>
    <w:rsid w:val="0D012A34"/>
    <w:rsid w:val="0D0226F3"/>
    <w:rsid w:val="0D0A437B"/>
    <w:rsid w:val="0D86281E"/>
    <w:rsid w:val="0EAE51AE"/>
    <w:rsid w:val="0EE1495D"/>
    <w:rsid w:val="0F8A1279"/>
    <w:rsid w:val="106E0E57"/>
    <w:rsid w:val="108C5505"/>
    <w:rsid w:val="10A366B2"/>
    <w:rsid w:val="10E55EA0"/>
    <w:rsid w:val="110B1615"/>
    <w:rsid w:val="11264C76"/>
    <w:rsid w:val="11C65BE0"/>
    <w:rsid w:val="11C80DDD"/>
    <w:rsid w:val="11DB5047"/>
    <w:rsid w:val="120F113E"/>
    <w:rsid w:val="12902608"/>
    <w:rsid w:val="129604DC"/>
    <w:rsid w:val="130A3E47"/>
    <w:rsid w:val="136C7EB4"/>
    <w:rsid w:val="13724F50"/>
    <w:rsid w:val="137748D5"/>
    <w:rsid w:val="13E93AA5"/>
    <w:rsid w:val="148E1843"/>
    <w:rsid w:val="14940B9B"/>
    <w:rsid w:val="14A63704"/>
    <w:rsid w:val="14CF05F3"/>
    <w:rsid w:val="14FE6DD9"/>
    <w:rsid w:val="15322DE9"/>
    <w:rsid w:val="15447B58"/>
    <w:rsid w:val="15957F05"/>
    <w:rsid w:val="15967155"/>
    <w:rsid w:val="15A73DD6"/>
    <w:rsid w:val="16B0022E"/>
    <w:rsid w:val="173B26CA"/>
    <w:rsid w:val="17C16AB5"/>
    <w:rsid w:val="17DB6205"/>
    <w:rsid w:val="17E94A4F"/>
    <w:rsid w:val="18084C28"/>
    <w:rsid w:val="18242959"/>
    <w:rsid w:val="183734C1"/>
    <w:rsid w:val="19141B58"/>
    <w:rsid w:val="19512631"/>
    <w:rsid w:val="19A62633"/>
    <w:rsid w:val="1A021A87"/>
    <w:rsid w:val="1A2B6036"/>
    <w:rsid w:val="1A9C02CB"/>
    <w:rsid w:val="1B27760F"/>
    <w:rsid w:val="1B6D0934"/>
    <w:rsid w:val="1B9C336D"/>
    <w:rsid w:val="1B9E6B91"/>
    <w:rsid w:val="1BB317E4"/>
    <w:rsid w:val="1BE67C81"/>
    <w:rsid w:val="1C6B1203"/>
    <w:rsid w:val="1D4C03D7"/>
    <w:rsid w:val="1D9E1619"/>
    <w:rsid w:val="1D9E1920"/>
    <w:rsid w:val="1DFD1503"/>
    <w:rsid w:val="1E273A2C"/>
    <w:rsid w:val="1E875442"/>
    <w:rsid w:val="1EBC0843"/>
    <w:rsid w:val="1F341ED3"/>
    <w:rsid w:val="1F9F139E"/>
    <w:rsid w:val="20BB0D80"/>
    <w:rsid w:val="217C0131"/>
    <w:rsid w:val="22692AD0"/>
    <w:rsid w:val="22E42107"/>
    <w:rsid w:val="22F64D8C"/>
    <w:rsid w:val="2327532F"/>
    <w:rsid w:val="23446E25"/>
    <w:rsid w:val="235244DC"/>
    <w:rsid w:val="235E602A"/>
    <w:rsid w:val="23E06F58"/>
    <w:rsid w:val="24473F7B"/>
    <w:rsid w:val="24762D51"/>
    <w:rsid w:val="248E470B"/>
    <w:rsid w:val="249214A4"/>
    <w:rsid w:val="24AD7BDC"/>
    <w:rsid w:val="24C45360"/>
    <w:rsid w:val="250528BE"/>
    <w:rsid w:val="254A70A2"/>
    <w:rsid w:val="255346DC"/>
    <w:rsid w:val="258604AC"/>
    <w:rsid w:val="25980FD8"/>
    <w:rsid w:val="25E07B90"/>
    <w:rsid w:val="25F95CC8"/>
    <w:rsid w:val="260272AC"/>
    <w:rsid w:val="26185BEC"/>
    <w:rsid w:val="262A51B2"/>
    <w:rsid w:val="26304A8F"/>
    <w:rsid w:val="26BC7731"/>
    <w:rsid w:val="26C319EC"/>
    <w:rsid w:val="27A47D72"/>
    <w:rsid w:val="27C56391"/>
    <w:rsid w:val="28005198"/>
    <w:rsid w:val="28473EE7"/>
    <w:rsid w:val="286766E3"/>
    <w:rsid w:val="28B853B7"/>
    <w:rsid w:val="29C623E3"/>
    <w:rsid w:val="2AAC73DF"/>
    <w:rsid w:val="2AAD011C"/>
    <w:rsid w:val="2ACE7A64"/>
    <w:rsid w:val="2B137D32"/>
    <w:rsid w:val="2B2736CC"/>
    <w:rsid w:val="2B4035AE"/>
    <w:rsid w:val="2B6F142A"/>
    <w:rsid w:val="2B9E06E8"/>
    <w:rsid w:val="2BA47FA5"/>
    <w:rsid w:val="2CB124AD"/>
    <w:rsid w:val="2DB63BC2"/>
    <w:rsid w:val="2DF02C9B"/>
    <w:rsid w:val="2E0A45C7"/>
    <w:rsid w:val="2E695366"/>
    <w:rsid w:val="2EE86660"/>
    <w:rsid w:val="2FC74FE2"/>
    <w:rsid w:val="2FD66798"/>
    <w:rsid w:val="2FFA2278"/>
    <w:rsid w:val="30200D24"/>
    <w:rsid w:val="30274AC0"/>
    <w:rsid w:val="30496F7E"/>
    <w:rsid w:val="30540698"/>
    <w:rsid w:val="30D5290F"/>
    <w:rsid w:val="30D66D3B"/>
    <w:rsid w:val="30D95382"/>
    <w:rsid w:val="310A6029"/>
    <w:rsid w:val="316A6483"/>
    <w:rsid w:val="31830243"/>
    <w:rsid w:val="31C26161"/>
    <w:rsid w:val="32171DD1"/>
    <w:rsid w:val="326C1100"/>
    <w:rsid w:val="3349281A"/>
    <w:rsid w:val="334E5531"/>
    <w:rsid w:val="33510E81"/>
    <w:rsid w:val="34214E66"/>
    <w:rsid w:val="342E7E63"/>
    <w:rsid w:val="35110FB4"/>
    <w:rsid w:val="356153B8"/>
    <w:rsid w:val="35963526"/>
    <w:rsid w:val="35972225"/>
    <w:rsid w:val="36750777"/>
    <w:rsid w:val="36826641"/>
    <w:rsid w:val="36F45B58"/>
    <w:rsid w:val="372A1015"/>
    <w:rsid w:val="374E1227"/>
    <w:rsid w:val="383E697D"/>
    <w:rsid w:val="38496E98"/>
    <w:rsid w:val="385B2A62"/>
    <w:rsid w:val="38663BA5"/>
    <w:rsid w:val="39014ABB"/>
    <w:rsid w:val="395520E7"/>
    <w:rsid w:val="3974742C"/>
    <w:rsid w:val="399914A0"/>
    <w:rsid w:val="39B8149B"/>
    <w:rsid w:val="39F23339"/>
    <w:rsid w:val="3AB75797"/>
    <w:rsid w:val="3B1B099D"/>
    <w:rsid w:val="3B411350"/>
    <w:rsid w:val="3B935A62"/>
    <w:rsid w:val="3BE36E5C"/>
    <w:rsid w:val="3CCE6A22"/>
    <w:rsid w:val="3CF6522F"/>
    <w:rsid w:val="3D7B44D0"/>
    <w:rsid w:val="3E482F75"/>
    <w:rsid w:val="3ECC30F9"/>
    <w:rsid w:val="3F952995"/>
    <w:rsid w:val="3FDE4FA0"/>
    <w:rsid w:val="3FEA68EE"/>
    <w:rsid w:val="3FEB6F24"/>
    <w:rsid w:val="40DB4FEF"/>
    <w:rsid w:val="40F81B3A"/>
    <w:rsid w:val="411F3B77"/>
    <w:rsid w:val="412F4B3B"/>
    <w:rsid w:val="41507122"/>
    <w:rsid w:val="418F2FEE"/>
    <w:rsid w:val="41F935A6"/>
    <w:rsid w:val="41FA176A"/>
    <w:rsid w:val="424F4641"/>
    <w:rsid w:val="4250501F"/>
    <w:rsid w:val="42AA0A47"/>
    <w:rsid w:val="42CD2BD4"/>
    <w:rsid w:val="42EB1E27"/>
    <w:rsid w:val="438B533C"/>
    <w:rsid w:val="440F1080"/>
    <w:rsid w:val="460C6C4E"/>
    <w:rsid w:val="462373A0"/>
    <w:rsid w:val="46700BB2"/>
    <w:rsid w:val="468258B9"/>
    <w:rsid w:val="47AF032F"/>
    <w:rsid w:val="48056989"/>
    <w:rsid w:val="48180306"/>
    <w:rsid w:val="487A0927"/>
    <w:rsid w:val="489F5FDF"/>
    <w:rsid w:val="494A6619"/>
    <w:rsid w:val="494D6A44"/>
    <w:rsid w:val="49CC54A8"/>
    <w:rsid w:val="4A3C55E9"/>
    <w:rsid w:val="4AD86C40"/>
    <w:rsid w:val="4B422D76"/>
    <w:rsid w:val="4B63489C"/>
    <w:rsid w:val="4B7327E8"/>
    <w:rsid w:val="4B89534E"/>
    <w:rsid w:val="4BAB4155"/>
    <w:rsid w:val="4BAD7997"/>
    <w:rsid w:val="4BDA085F"/>
    <w:rsid w:val="4C075DFA"/>
    <w:rsid w:val="4C092083"/>
    <w:rsid w:val="4C3613BE"/>
    <w:rsid w:val="4C486B82"/>
    <w:rsid w:val="4CBC1A75"/>
    <w:rsid w:val="4CE47578"/>
    <w:rsid w:val="4D574EF6"/>
    <w:rsid w:val="4DA93DBC"/>
    <w:rsid w:val="4E13523B"/>
    <w:rsid w:val="4E80314E"/>
    <w:rsid w:val="4F2911C2"/>
    <w:rsid w:val="4F650DB7"/>
    <w:rsid w:val="4F701BF8"/>
    <w:rsid w:val="4F8E79FB"/>
    <w:rsid w:val="4FA33D8E"/>
    <w:rsid w:val="4FB1590E"/>
    <w:rsid w:val="500C2B27"/>
    <w:rsid w:val="50251943"/>
    <w:rsid w:val="50424F40"/>
    <w:rsid w:val="506B223B"/>
    <w:rsid w:val="507916D2"/>
    <w:rsid w:val="517C65F4"/>
    <w:rsid w:val="527578CE"/>
    <w:rsid w:val="52D369C2"/>
    <w:rsid w:val="53231C1E"/>
    <w:rsid w:val="537C5C3B"/>
    <w:rsid w:val="539454A4"/>
    <w:rsid w:val="541B0E98"/>
    <w:rsid w:val="547C3C35"/>
    <w:rsid w:val="54F854B0"/>
    <w:rsid w:val="550E323B"/>
    <w:rsid w:val="55214AFC"/>
    <w:rsid w:val="55637FB1"/>
    <w:rsid w:val="558D25C4"/>
    <w:rsid w:val="55CF130C"/>
    <w:rsid w:val="55E93A5F"/>
    <w:rsid w:val="56305542"/>
    <w:rsid w:val="573D5797"/>
    <w:rsid w:val="5761211A"/>
    <w:rsid w:val="57862834"/>
    <w:rsid w:val="57DA7373"/>
    <w:rsid w:val="58004EB1"/>
    <w:rsid w:val="581251A0"/>
    <w:rsid w:val="587503B2"/>
    <w:rsid w:val="595225EF"/>
    <w:rsid w:val="59596270"/>
    <w:rsid w:val="59927952"/>
    <w:rsid w:val="59F4766C"/>
    <w:rsid w:val="59FF00E8"/>
    <w:rsid w:val="5A1D0382"/>
    <w:rsid w:val="5A2E50B5"/>
    <w:rsid w:val="5A394406"/>
    <w:rsid w:val="5A8A1DE7"/>
    <w:rsid w:val="5AE07488"/>
    <w:rsid w:val="5BB81002"/>
    <w:rsid w:val="5CB579CE"/>
    <w:rsid w:val="5CD92DEF"/>
    <w:rsid w:val="5CFA26A4"/>
    <w:rsid w:val="5DA90B14"/>
    <w:rsid w:val="5DC1229C"/>
    <w:rsid w:val="5E5E310F"/>
    <w:rsid w:val="5E860FC5"/>
    <w:rsid w:val="5E8A2CAC"/>
    <w:rsid w:val="5E8A5A85"/>
    <w:rsid w:val="5ED42758"/>
    <w:rsid w:val="5EDD277C"/>
    <w:rsid w:val="5F633521"/>
    <w:rsid w:val="5F9A2DAA"/>
    <w:rsid w:val="5FFF269E"/>
    <w:rsid w:val="601C4B39"/>
    <w:rsid w:val="60356ECA"/>
    <w:rsid w:val="603914EF"/>
    <w:rsid w:val="6043470C"/>
    <w:rsid w:val="613B5C4B"/>
    <w:rsid w:val="61631484"/>
    <w:rsid w:val="61BD5B59"/>
    <w:rsid w:val="622F132E"/>
    <w:rsid w:val="62505EE9"/>
    <w:rsid w:val="628C4350"/>
    <w:rsid w:val="632115DE"/>
    <w:rsid w:val="63CB1923"/>
    <w:rsid w:val="6441582F"/>
    <w:rsid w:val="6446285B"/>
    <w:rsid w:val="64BA5DD1"/>
    <w:rsid w:val="65135F7A"/>
    <w:rsid w:val="65182327"/>
    <w:rsid w:val="6547460F"/>
    <w:rsid w:val="654B6E57"/>
    <w:rsid w:val="655E4871"/>
    <w:rsid w:val="65B570EF"/>
    <w:rsid w:val="65F415B3"/>
    <w:rsid w:val="660924A4"/>
    <w:rsid w:val="661D01A0"/>
    <w:rsid w:val="662D1585"/>
    <w:rsid w:val="663D0834"/>
    <w:rsid w:val="66A470A5"/>
    <w:rsid w:val="67401804"/>
    <w:rsid w:val="67546F2B"/>
    <w:rsid w:val="67696343"/>
    <w:rsid w:val="68403F87"/>
    <w:rsid w:val="68516326"/>
    <w:rsid w:val="68A70E8C"/>
    <w:rsid w:val="68A848DC"/>
    <w:rsid w:val="690A5243"/>
    <w:rsid w:val="69186191"/>
    <w:rsid w:val="69332340"/>
    <w:rsid w:val="69665745"/>
    <w:rsid w:val="697C4FAA"/>
    <w:rsid w:val="699574D5"/>
    <w:rsid w:val="6AD002B9"/>
    <w:rsid w:val="6B1E58D5"/>
    <w:rsid w:val="6B30266E"/>
    <w:rsid w:val="6B582A76"/>
    <w:rsid w:val="6B6C7304"/>
    <w:rsid w:val="6BCB78E4"/>
    <w:rsid w:val="6C5577AC"/>
    <w:rsid w:val="6CBF6644"/>
    <w:rsid w:val="6CF150E0"/>
    <w:rsid w:val="6D444C33"/>
    <w:rsid w:val="6DB11221"/>
    <w:rsid w:val="6DD82D83"/>
    <w:rsid w:val="6E4A50E6"/>
    <w:rsid w:val="6ED575AC"/>
    <w:rsid w:val="6F0442AB"/>
    <w:rsid w:val="6F182DFE"/>
    <w:rsid w:val="6F1A1C67"/>
    <w:rsid w:val="6F547A17"/>
    <w:rsid w:val="6F84528B"/>
    <w:rsid w:val="6FBA6D8C"/>
    <w:rsid w:val="70B71851"/>
    <w:rsid w:val="70C44236"/>
    <w:rsid w:val="71EA3351"/>
    <w:rsid w:val="720621AA"/>
    <w:rsid w:val="72333B4A"/>
    <w:rsid w:val="725E65FF"/>
    <w:rsid w:val="728260CE"/>
    <w:rsid w:val="732E0FD6"/>
    <w:rsid w:val="73704CA6"/>
    <w:rsid w:val="742753EF"/>
    <w:rsid w:val="74747308"/>
    <w:rsid w:val="74A75F79"/>
    <w:rsid w:val="74BE0981"/>
    <w:rsid w:val="751A61B2"/>
    <w:rsid w:val="751C0D5E"/>
    <w:rsid w:val="75217C0C"/>
    <w:rsid w:val="75D86A66"/>
    <w:rsid w:val="75F36420"/>
    <w:rsid w:val="76030467"/>
    <w:rsid w:val="765B1A84"/>
    <w:rsid w:val="76954A71"/>
    <w:rsid w:val="769F3C2B"/>
    <w:rsid w:val="76A4247C"/>
    <w:rsid w:val="76D65C5C"/>
    <w:rsid w:val="777B6B6A"/>
    <w:rsid w:val="783C6C07"/>
    <w:rsid w:val="78423CB2"/>
    <w:rsid w:val="7869681A"/>
    <w:rsid w:val="788B7776"/>
    <w:rsid w:val="789A02B0"/>
    <w:rsid w:val="78F1516E"/>
    <w:rsid w:val="79235D42"/>
    <w:rsid w:val="792F7A35"/>
    <w:rsid w:val="7A544526"/>
    <w:rsid w:val="7A70064E"/>
    <w:rsid w:val="7A891F09"/>
    <w:rsid w:val="7C8E3CA4"/>
    <w:rsid w:val="7CBB2C43"/>
    <w:rsid w:val="7CDE18C9"/>
    <w:rsid w:val="7CE53356"/>
    <w:rsid w:val="7D20049E"/>
    <w:rsid w:val="7D250CD3"/>
    <w:rsid w:val="7E00328E"/>
    <w:rsid w:val="7E302F6C"/>
    <w:rsid w:val="7E4261ED"/>
    <w:rsid w:val="7E8A4F48"/>
    <w:rsid w:val="7EE11898"/>
    <w:rsid w:val="7F390C4E"/>
    <w:rsid w:val="7F9D711A"/>
    <w:rsid w:val="7FE434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qFormat="1" w:unhideWhenUsed="0" w:uiPriority="0" w:semiHidden="0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99" w:semiHidden="0" w:name="Body Text Indent 2"/>
    <w:lsdException w:unhideWhenUsed="0"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nhideWhenUsed="0" w:uiPriority="99" w:name="Document Map"/>
    <w:lsdException w:unhideWhenUsed="0" w:uiPriority="0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qFormat="1" w:uiPriority="99" w:semiHidden="0" w:name="Placeholder Text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160" w:lineRule="atLeast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1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32"/>
    <w:qFormat/>
    <w:uiPriority w:val="99"/>
    <w:pPr>
      <w:keepNext/>
      <w:keepLines/>
      <w:spacing w:before="260" w:after="260" w:line="416" w:lineRule="auto"/>
      <w:outlineLvl w:val="2"/>
    </w:pPr>
    <w:rPr>
      <w:rFonts w:ascii="Calibri" w:hAnsi="Calibri" w:cs="Calibri"/>
      <w:b/>
      <w:bCs/>
      <w:sz w:val="32"/>
      <w:szCs w:val="32"/>
    </w:rPr>
  </w:style>
  <w:style w:type="paragraph" w:styleId="5">
    <w:name w:val="heading 4"/>
    <w:basedOn w:val="1"/>
    <w:next w:val="1"/>
    <w:link w:val="33"/>
    <w:qFormat/>
    <w:uiPriority w:val="9"/>
    <w:pPr>
      <w:keepNext/>
      <w:keepLines/>
      <w:spacing w:before="280" w:after="290" w:line="376" w:lineRule="auto"/>
      <w:outlineLvl w:val="3"/>
    </w:pPr>
    <w:rPr>
      <w:rFonts w:ascii="Calibri Light" w:hAnsi="Calibri Light"/>
      <w:b/>
      <w:bCs/>
      <w:sz w:val="28"/>
      <w:szCs w:val="28"/>
    </w:rPr>
  </w:style>
  <w:style w:type="character" w:default="1" w:styleId="25">
    <w:name w:val="Default Paragraph Font"/>
    <w:semiHidden/>
    <w:unhideWhenUsed/>
    <w:uiPriority w:val="1"/>
  </w:style>
  <w:style w:type="table" w:default="1" w:styleId="2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ocument Map"/>
    <w:basedOn w:val="1"/>
    <w:link w:val="34"/>
    <w:semiHidden/>
    <w:uiPriority w:val="99"/>
    <w:pPr>
      <w:spacing w:line="360" w:lineRule="auto"/>
    </w:pPr>
    <w:rPr>
      <w:rFonts w:ascii="宋体" w:hAnsi="Calibri" w:cs="宋体"/>
      <w:kern w:val="0"/>
      <w:sz w:val="18"/>
      <w:szCs w:val="18"/>
    </w:rPr>
  </w:style>
  <w:style w:type="paragraph" w:styleId="7">
    <w:name w:val="annotation text"/>
    <w:basedOn w:val="1"/>
    <w:link w:val="35"/>
    <w:semiHidden/>
    <w:uiPriority w:val="99"/>
    <w:rPr>
      <w:szCs w:val="21"/>
    </w:rPr>
  </w:style>
  <w:style w:type="paragraph" w:styleId="8">
    <w:name w:val="List 2"/>
    <w:basedOn w:val="1"/>
    <w:qFormat/>
    <w:uiPriority w:val="0"/>
    <w:pPr>
      <w:ind w:left="100" w:leftChars="200" w:hanging="200" w:hangingChars="200"/>
    </w:pPr>
    <w:rPr>
      <w:rFonts w:ascii="Calibri" w:hAnsi="Calibri"/>
      <w:szCs w:val="22"/>
    </w:rPr>
  </w:style>
  <w:style w:type="paragraph" w:styleId="9">
    <w:name w:val="toc 3"/>
    <w:basedOn w:val="1"/>
    <w:next w:val="1"/>
    <w:uiPriority w:val="39"/>
    <w:pPr>
      <w:spacing w:line="360" w:lineRule="auto"/>
      <w:ind w:left="840" w:leftChars="400"/>
    </w:pPr>
    <w:rPr>
      <w:rFonts w:ascii="Calibri" w:hAnsi="Calibri" w:cs="Calibri"/>
      <w:szCs w:val="21"/>
    </w:rPr>
  </w:style>
  <w:style w:type="paragraph" w:styleId="10">
    <w:name w:val="Plain Text"/>
    <w:basedOn w:val="1"/>
    <w:link w:val="36"/>
    <w:uiPriority w:val="0"/>
    <w:rPr>
      <w:rFonts w:ascii="宋体" w:hAnsi="Courier New" w:cs="Courier New"/>
      <w:szCs w:val="21"/>
    </w:rPr>
  </w:style>
  <w:style w:type="paragraph" w:styleId="11">
    <w:name w:val="Date"/>
    <w:basedOn w:val="1"/>
    <w:next w:val="1"/>
    <w:link w:val="37"/>
    <w:unhideWhenUsed/>
    <w:uiPriority w:val="99"/>
    <w:pPr>
      <w:ind w:left="100" w:leftChars="2500"/>
    </w:pPr>
  </w:style>
  <w:style w:type="paragraph" w:styleId="12">
    <w:name w:val="Body Text Indent 2"/>
    <w:basedOn w:val="1"/>
    <w:link w:val="38"/>
    <w:uiPriority w:val="99"/>
    <w:pPr>
      <w:ind w:firstLine="640" w:firstLineChars="200"/>
    </w:pPr>
    <w:rPr>
      <w:sz w:val="32"/>
      <w:szCs w:val="32"/>
    </w:rPr>
  </w:style>
  <w:style w:type="paragraph" w:styleId="13">
    <w:name w:val="Balloon Text"/>
    <w:basedOn w:val="1"/>
    <w:link w:val="39"/>
    <w:unhideWhenUsed/>
    <w:uiPriority w:val="99"/>
    <w:rPr>
      <w:sz w:val="18"/>
      <w:szCs w:val="18"/>
    </w:rPr>
  </w:style>
  <w:style w:type="paragraph" w:styleId="14">
    <w:name w:val="footer"/>
    <w:basedOn w:val="1"/>
    <w:link w:val="40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5">
    <w:name w:val="header"/>
    <w:basedOn w:val="1"/>
    <w:link w:val="4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uiPriority w:val="39"/>
    <w:pPr>
      <w:spacing w:line="360" w:lineRule="auto"/>
    </w:pPr>
    <w:rPr>
      <w:rFonts w:ascii="Calibri" w:hAnsi="Calibri" w:cs="Calibri"/>
      <w:szCs w:val="21"/>
    </w:rPr>
  </w:style>
  <w:style w:type="paragraph" w:styleId="17">
    <w:name w:val="Subtitle"/>
    <w:basedOn w:val="1"/>
    <w:next w:val="1"/>
    <w:link w:val="42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18">
    <w:name w:val="Body Text Indent 3"/>
    <w:basedOn w:val="1"/>
    <w:link w:val="43"/>
    <w:semiHidden/>
    <w:uiPriority w:val="99"/>
    <w:pPr>
      <w:spacing w:after="120"/>
      <w:ind w:left="420" w:leftChars="200"/>
    </w:pPr>
    <w:rPr>
      <w:rFonts w:ascii="Calibri" w:hAnsi="Calibri" w:cs="Calibri"/>
      <w:sz w:val="16"/>
      <w:szCs w:val="16"/>
    </w:rPr>
  </w:style>
  <w:style w:type="paragraph" w:styleId="19">
    <w:name w:val="toc 2"/>
    <w:basedOn w:val="1"/>
    <w:next w:val="1"/>
    <w:uiPriority w:val="39"/>
    <w:pPr>
      <w:spacing w:line="360" w:lineRule="auto"/>
      <w:ind w:left="420" w:leftChars="200"/>
    </w:pPr>
    <w:rPr>
      <w:rFonts w:ascii="Calibri" w:hAnsi="Calibri" w:cs="Calibri"/>
      <w:szCs w:val="21"/>
    </w:rPr>
  </w:style>
  <w:style w:type="paragraph" w:styleId="20">
    <w:name w:val="Normal (Web)"/>
    <w:basedOn w:val="1"/>
    <w:uiPriority w:val="99"/>
    <w:pPr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paragraph" w:styleId="21">
    <w:name w:val="Title"/>
    <w:basedOn w:val="1"/>
    <w:next w:val="1"/>
    <w:link w:val="44"/>
    <w:qFormat/>
    <w:uiPriority w:val="99"/>
    <w:pPr>
      <w:spacing w:before="240" w:after="60" w:line="360" w:lineRule="auto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styleId="22">
    <w:name w:val="annotation subject"/>
    <w:basedOn w:val="7"/>
    <w:next w:val="7"/>
    <w:link w:val="45"/>
    <w:semiHidden/>
    <w:uiPriority w:val="99"/>
    <w:rPr>
      <w:rFonts w:ascii="Calibri" w:hAnsi="Calibri" w:cs="Calibri"/>
      <w:b/>
      <w:bCs/>
      <w:sz w:val="24"/>
      <w:szCs w:val="24"/>
    </w:rPr>
  </w:style>
  <w:style w:type="table" w:styleId="24">
    <w:name w:val="Table Grid"/>
    <w:basedOn w:val="2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6">
    <w:name w:val="Strong"/>
    <w:qFormat/>
    <w:uiPriority w:val="99"/>
    <w:rPr>
      <w:rFonts w:cs="Times New Roman"/>
      <w:b/>
    </w:rPr>
  </w:style>
  <w:style w:type="character" w:styleId="27">
    <w:name w:val="page number"/>
    <w:uiPriority w:val="99"/>
  </w:style>
  <w:style w:type="character" w:styleId="28">
    <w:name w:val="Hyperlink"/>
    <w:uiPriority w:val="99"/>
    <w:rPr>
      <w:color w:val="0000FF"/>
      <w:u w:val="single"/>
    </w:rPr>
  </w:style>
  <w:style w:type="character" w:styleId="29">
    <w:name w:val="annotation reference"/>
    <w:semiHidden/>
    <w:uiPriority w:val="99"/>
    <w:rPr>
      <w:rFonts w:cs="Times New Roman"/>
      <w:sz w:val="21"/>
      <w:szCs w:val="21"/>
    </w:rPr>
  </w:style>
  <w:style w:type="character" w:customStyle="1" w:styleId="30">
    <w:name w:val="标题 1 Char"/>
    <w:link w:val="2"/>
    <w:uiPriority w:val="99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31">
    <w:name w:val="标题 2 Char"/>
    <w:link w:val="3"/>
    <w:uiPriority w:val="99"/>
    <w:rPr>
      <w:rFonts w:ascii="Arial" w:hAnsi="Arial" w:eastAsia="黑体"/>
      <w:b/>
      <w:bCs/>
      <w:kern w:val="2"/>
      <w:sz w:val="32"/>
      <w:szCs w:val="32"/>
    </w:rPr>
  </w:style>
  <w:style w:type="character" w:customStyle="1" w:styleId="32">
    <w:name w:val="标题 3 Char"/>
    <w:link w:val="4"/>
    <w:locked/>
    <w:uiPriority w:val="99"/>
    <w:rPr>
      <w:rFonts w:ascii="Calibri" w:hAnsi="Calibri" w:eastAsia="宋体" w:cs="Calibri"/>
      <w:b/>
      <w:bCs/>
      <w:kern w:val="2"/>
      <w:sz w:val="32"/>
      <w:szCs w:val="32"/>
      <w:lang w:val="en-US" w:eastAsia="zh-CN" w:bidi="ar-SA"/>
    </w:rPr>
  </w:style>
  <w:style w:type="character" w:customStyle="1" w:styleId="33">
    <w:name w:val="标题 4 Char"/>
    <w:link w:val="5"/>
    <w:uiPriority w:val="9"/>
    <w:rPr>
      <w:rFonts w:ascii="Calibri Light" w:hAnsi="Calibri Light" w:eastAsia="宋体" w:cs="Times New Roman"/>
      <w:b/>
      <w:bCs/>
      <w:kern w:val="2"/>
      <w:sz w:val="28"/>
      <w:szCs w:val="28"/>
    </w:rPr>
  </w:style>
  <w:style w:type="character" w:customStyle="1" w:styleId="34">
    <w:name w:val="文档结构图 Char"/>
    <w:link w:val="6"/>
    <w:semiHidden/>
    <w:locked/>
    <w:uiPriority w:val="99"/>
    <w:rPr>
      <w:rFonts w:ascii="宋体" w:hAnsi="Calibri" w:eastAsia="宋体" w:cs="宋体"/>
      <w:sz w:val="18"/>
      <w:szCs w:val="18"/>
      <w:lang w:val="en-US" w:eastAsia="zh-CN" w:bidi="ar-SA"/>
    </w:rPr>
  </w:style>
  <w:style w:type="character" w:customStyle="1" w:styleId="35">
    <w:name w:val="批注文字 Char"/>
    <w:link w:val="7"/>
    <w:semiHidden/>
    <w:locked/>
    <w:uiPriority w:val="99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36">
    <w:name w:val="纯文本 Char"/>
    <w:link w:val="10"/>
    <w:locked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37">
    <w:name w:val="日期 Char"/>
    <w:link w:val="11"/>
    <w:semiHidden/>
    <w:uiPriority w:val="99"/>
    <w:rPr>
      <w:rFonts w:ascii="Times New Roman" w:hAnsi="Times New Roman"/>
      <w:kern w:val="2"/>
      <w:sz w:val="21"/>
      <w:szCs w:val="24"/>
    </w:rPr>
  </w:style>
  <w:style w:type="character" w:customStyle="1" w:styleId="38">
    <w:name w:val="正文文本缩进 2 Char"/>
    <w:link w:val="12"/>
    <w:locked/>
    <w:uiPriority w:val="99"/>
    <w:rPr>
      <w:rFonts w:eastAsia="宋体"/>
      <w:kern w:val="2"/>
      <w:sz w:val="32"/>
      <w:szCs w:val="32"/>
      <w:lang w:val="en-US" w:eastAsia="zh-CN" w:bidi="ar-SA"/>
    </w:rPr>
  </w:style>
  <w:style w:type="character" w:customStyle="1" w:styleId="39">
    <w:name w:val="批注框文本 Char"/>
    <w:link w:val="13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40">
    <w:name w:val="页脚 Char"/>
    <w:link w:val="14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41">
    <w:name w:val="页眉 Char"/>
    <w:link w:val="15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42">
    <w:name w:val="副标题 Char1"/>
    <w:link w:val="17"/>
    <w:uiPriority w:val="0"/>
    <w:rPr>
      <w:rFonts w:ascii="Cambria" w:hAnsi="Cambria" w:eastAsia="宋体"/>
      <w:b/>
      <w:bCs/>
      <w:kern w:val="28"/>
      <w:sz w:val="32"/>
      <w:szCs w:val="32"/>
      <w:lang w:val="en-US" w:eastAsia="zh-CN" w:bidi="ar-SA"/>
    </w:rPr>
  </w:style>
  <w:style w:type="character" w:customStyle="1" w:styleId="43">
    <w:name w:val="正文文本缩进 3 Char"/>
    <w:link w:val="18"/>
    <w:semiHidden/>
    <w:locked/>
    <w:uiPriority w:val="99"/>
    <w:rPr>
      <w:rFonts w:ascii="Calibri" w:hAnsi="Calibri" w:eastAsia="宋体" w:cs="Calibri"/>
      <w:kern w:val="2"/>
      <w:sz w:val="16"/>
      <w:szCs w:val="16"/>
      <w:lang w:val="en-US" w:eastAsia="zh-CN" w:bidi="ar-SA"/>
    </w:rPr>
  </w:style>
  <w:style w:type="character" w:customStyle="1" w:styleId="44">
    <w:name w:val="标题 Char"/>
    <w:link w:val="21"/>
    <w:locked/>
    <w:uiPriority w:val="99"/>
    <w:rPr>
      <w:rFonts w:ascii="Cambria" w:hAnsi="Cambria" w:eastAsia="宋体" w:cs="Cambria"/>
      <w:b/>
      <w:bCs/>
      <w:kern w:val="2"/>
      <w:sz w:val="32"/>
      <w:szCs w:val="32"/>
      <w:lang w:val="en-US" w:eastAsia="zh-CN" w:bidi="ar-SA"/>
    </w:rPr>
  </w:style>
  <w:style w:type="character" w:customStyle="1" w:styleId="45">
    <w:name w:val="批注主题 Char"/>
    <w:link w:val="22"/>
    <w:semiHidden/>
    <w:locked/>
    <w:uiPriority w:val="99"/>
    <w:rPr>
      <w:rFonts w:ascii="Calibri" w:hAnsi="Calibri" w:eastAsia="宋体" w:cs="Calibri"/>
      <w:b/>
      <w:bCs/>
      <w:kern w:val="2"/>
      <w:sz w:val="24"/>
      <w:szCs w:val="24"/>
      <w:lang w:val="en-US" w:eastAsia="zh-CN" w:bidi="ar-SA"/>
    </w:rPr>
  </w:style>
  <w:style w:type="character" w:customStyle="1" w:styleId="46">
    <w:name w:val="访问过的超链接1"/>
    <w:semiHidden/>
    <w:uiPriority w:val="99"/>
    <w:rPr>
      <w:rFonts w:cs="Times New Roman"/>
      <w:color w:val="800080"/>
      <w:u w:val="single"/>
    </w:rPr>
  </w:style>
  <w:style w:type="character" w:customStyle="1" w:styleId="47">
    <w:name w:val="No Spacing Char"/>
    <w:link w:val="48"/>
    <w:locked/>
    <w:uiPriority w:val="0"/>
    <w:rPr>
      <w:sz w:val="22"/>
      <w:szCs w:val="22"/>
      <w:lang w:val="en-US" w:eastAsia="zh-CN" w:bidi="ar-SA"/>
    </w:rPr>
  </w:style>
  <w:style w:type="paragraph" w:customStyle="1" w:styleId="48">
    <w:name w:val="无间隔1"/>
    <w:link w:val="47"/>
    <w:uiPriority w:val="0"/>
    <w:pPr>
      <w:spacing w:line="160" w:lineRule="atLeast"/>
    </w:pPr>
    <w:rPr>
      <w:rFonts w:ascii="Times New Roman" w:hAnsi="Times New Roman" w:eastAsia="宋体" w:cs="Times New Roman"/>
      <w:sz w:val="22"/>
      <w:szCs w:val="22"/>
      <w:lang w:val="en-US" w:eastAsia="zh-CN" w:bidi="ar-SA"/>
    </w:rPr>
  </w:style>
  <w:style w:type="character" w:customStyle="1" w:styleId="49">
    <w:name w:val="无间隔 Char"/>
    <w:link w:val="50"/>
    <w:locked/>
    <w:uiPriority w:val="99"/>
    <w:rPr>
      <w:sz w:val="22"/>
      <w:szCs w:val="22"/>
      <w:lang w:val="en-US" w:eastAsia="zh-CN" w:bidi="ar-SA"/>
    </w:rPr>
  </w:style>
  <w:style w:type="paragraph" w:styleId="50">
    <w:name w:val="No Spacing"/>
    <w:link w:val="49"/>
    <w:qFormat/>
    <w:uiPriority w:val="99"/>
    <w:pPr>
      <w:spacing w:line="160" w:lineRule="atLeast"/>
    </w:pPr>
    <w:rPr>
      <w:rFonts w:ascii="Times New Roman" w:hAnsi="Times New Roman" w:eastAsia="宋体" w:cs="Times New Roman"/>
      <w:sz w:val="22"/>
      <w:szCs w:val="22"/>
      <w:lang w:val="en-US" w:eastAsia="zh-CN" w:bidi="ar-SA"/>
    </w:rPr>
  </w:style>
  <w:style w:type="character" w:customStyle="1" w:styleId="51">
    <w:name w:val="apple-converted-space"/>
    <w:uiPriority w:val="0"/>
  </w:style>
  <w:style w:type="character" w:customStyle="1" w:styleId="52">
    <w:name w:val="Document Map Char"/>
    <w:semiHidden/>
    <w:locked/>
    <w:uiPriority w:val="99"/>
    <w:rPr>
      <w:rFonts w:ascii="宋体"/>
      <w:sz w:val="18"/>
    </w:rPr>
  </w:style>
  <w:style w:type="character" w:customStyle="1" w:styleId="53">
    <w:name w:val="List Paragraph Char"/>
    <w:link w:val="54"/>
    <w:locked/>
    <w:uiPriority w:val="0"/>
    <w:rPr>
      <w:rFonts w:eastAsia="宋体"/>
      <w:sz w:val="24"/>
      <w:szCs w:val="24"/>
      <w:lang w:val="en-US" w:eastAsia="zh-CN" w:bidi="ar-SA"/>
    </w:rPr>
  </w:style>
  <w:style w:type="paragraph" w:customStyle="1" w:styleId="54">
    <w:name w:val="列出段落1"/>
    <w:basedOn w:val="1"/>
    <w:link w:val="53"/>
    <w:uiPriority w:val="0"/>
    <w:pPr>
      <w:ind w:firstLine="420" w:firstLineChars="200"/>
    </w:pPr>
    <w:rPr>
      <w:kern w:val="0"/>
      <w:sz w:val="24"/>
    </w:rPr>
  </w:style>
  <w:style w:type="character" w:customStyle="1" w:styleId="55">
    <w:name w:val="5-内文 Char Char"/>
    <w:link w:val="56"/>
    <w:qFormat/>
    <w:uiPriority w:val="0"/>
    <w:rPr>
      <w:rFonts w:eastAsia="仿宋_GB2312"/>
      <w:kern w:val="2"/>
      <w:sz w:val="28"/>
      <w:szCs w:val="28"/>
      <w:lang w:val="en-US" w:eastAsia="zh-CN" w:bidi="ar-SA"/>
    </w:rPr>
  </w:style>
  <w:style w:type="paragraph" w:customStyle="1" w:styleId="56">
    <w:name w:val="5-内文 Char"/>
    <w:basedOn w:val="1"/>
    <w:link w:val="55"/>
    <w:qFormat/>
    <w:uiPriority w:val="0"/>
    <w:pPr>
      <w:spacing w:beforeLines="25" w:afterLines="25" w:line="300" w:lineRule="auto"/>
      <w:ind w:firstLine="200" w:firstLineChars="200"/>
    </w:pPr>
    <w:rPr>
      <w:rFonts w:eastAsia="仿宋_GB2312"/>
      <w:sz w:val="28"/>
      <w:szCs w:val="28"/>
    </w:rPr>
  </w:style>
  <w:style w:type="character" w:customStyle="1" w:styleId="57">
    <w:name w:val="Comment Subject Char1"/>
    <w:semiHidden/>
    <w:locked/>
    <w:uiPriority w:val="99"/>
    <w:rPr>
      <w:rFonts w:ascii="Times New Roman" w:hAnsi="Times New Roman" w:eastAsia="宋体" w:cs="Times New Roman"/>
      <w:b/>
      <w:kern w:val="2"/>
      <w:sz w:val="24"/>
      <w:szCs w:val="24"/>
      <w:lang w:val="en-US" w:eastAsia="zh-CN" w:bidi="ar-SA"/>
    </w:rPr>
  </w:style>
  <w:style w:type="character" w:customStyle="1" w:styleId="58">
    <w:name w:val="表格1 Char"/>
    <w:link w:val="59"/>
    <w:locked/>
    <w:uiPriority w:val="99"/>
    <w:rPr>
      <w:rFonts w:ascii="宋体" w:hAnsi="宋体" w:eastAsia="宋体"/>
      <w:b/>
      <w:bCs/>
      <w:sz w:val="24"/>
      <w:szCs w:val="24"/>
      <w:lang w:val="en-US" w:eastAsia="zh-CN" w:bidi="ar-SA"/>
    </w:rPr>
  </w:style>
  <w:style w:type="paragraph" w:customStyle="1" w:styleId="59">
    <w:name w:val="表格1"/>
    <w:basedOn w:val="1"/>
    <w:link w:val="58"/>
    <w:uiPriority w:val="99"/>
    <w:pPr>
      <w:adjustRightInd w:val="0"/>
      <w:snapToGrid w:val="0"/>
      <w:spacing w:line="560" w:lineRule="exact"/>
      <w:jc w:val="center"/>
    </w:pPr>
    <w:rPr>
      <w:rFonts w:ascii="宋体" w:hAnsi="宋体"/>
      <w:b/>
      <w:bCs/>
      <w:kern w:val="0"/>
      <w:sz w:val="24"/>
    </w:rPr>
  </w:style>
  <w:style w:type="character" w:customStyle="1" w:styleId="60">
    <w:name w:val="Comment Subject Char"/>
    <w:semiHidden/>
    <w:locked/>
    <w:uiPriority w:val="99"/>
    <w:rPr>
      <w:b/>
      <w:sz w:val="24"/>
    </w:rPr>
  </w:style>
  <w:style w:type="character" w:customStyle="1" w:styleId="61">
    <w:name w:val="Document Map Char1"/>
    <w:semiHidden/>
    <w:uiPriority w:val="99"/>
    <w:rPr>
      <w:rFonts w:ascii="Times New Roman" w:hAnsi="Times New Roman"/>
      <w:sz w:val="16"/>
      <w:szCs w:val="0"/>
    </w:rPr>
  </w:style>
  <w:style w:type="character" w:customStyle="1" w:styleId="62">
    <w:name w:val="样式1 Char"/>
    <w:link w:val="63"/>
    <w:locked/>
    <w:uiPriority w:val="99"/>
    <w:rPr>
      <w:rFonts w:ascii="Calibri" w:hAnsi="Calibri" w:eastAsia="宋体"/>
      <w:sz w:val="22"/>
      <w:szCs w:val="22"/>
      <w:lang w:val="en-US" w:eastAsia="zh-CN" w:bidi="ar-SA"/>
    </w:rPr>
  </w:style>
  <w:style w:type="paragraph" w:customStyle="1" w:styleId="63">
    <w:name w:val="样式1"/>
    <w:basedOn w:val="1"/>
    <w:link w:val="62"/>
    <w:uiPriority w:val="99"/>
    <w:pPr>
      <w:ind w:firstLine="200" w:firstLineChars="200"/>
    </w:pPr>
    <w:rPr>
      <w:rFonts w:ascii="Calibri" w:hAnsi="Calibri"/>
      <w:kern w:val="0"/>
      <w:sz w:val="22"/>
      <w:szCs w:val="22"/>
    </w:rPr>
  </w:style>
  <w:style w:type="character" w:customStyle="1" w:styleId="64">
    <w:name w:val="表格 Char"/>
    <w:link w:val="65"/>
    <w:locked/>
    <w:uiPriority w:val="99"/>
    <w:rPr>
      <w:rFonts w:ascii="宋体" w:hAnsi="宋体" w:eastAsia="宋体"/>
      <w:color w:val="000000"/>
      <w:sz w:val="22"/>
      <w:szCs w:val="22"/>
      <w:lang w:val="en-US" w:eastAsia="zh-CN" w:bidi="ar-SA"/>
    </w:rPr>
  </w:style>
  <w:style w:type="paragraph" w:customStyle="1" w:styleId="65">
    <w:name w:val="表格"/>
    <w:basedOn w:val="1"/>
    <w:link w:val="64"/>
    <w:uiPriority w:val="99"/>
    <w:pPr>
      <w:spacing w:line="240" w:lineRule="exact"/>
      <w:jc w:val="center"/>
    </w:pPr>
    <w:rPr>
      <w:rFonts w:ascii="宋体" w:hAnsi="宋体"/>
      <w:color w:val="000000"/>
      <w:kern w:val="0"/>
      <w:sz w:val="22"/>
      <w:szCs w:val="22"/>
    </w:rPr>
  </w:style>
  <w:style w:type="character" w:customStyle="1" w:styleId="66">
    <w:name w:val="列出段落 Char"/>
    <w:link w:val="67"/>
    <w:qFormat/>
    <w:locked/>
    <w:uiPriority w:val="0"/>
    <w:rPr>
      <w:kern w:val="2"/>
      <w:sz w:val="21"/>
      <w:szCs w:val="22"/>
    </w:rPr>
  </w:style>
  <w:style w:type="paragraph" w:styleId="67">
    <w:name w:val="List Paragraph"/>
    <w:basedOn w:val="1"/>
    <w:link w:val="66"/>
    <w:qFormat/>
    <w:uiPriority w:val="0"/>
    <w:pPr>
      <w:ind w:firstLine="420" w:firstLineChars="200"/>
    </w:pPr>
    <w:rPr>
      <w:szCs w:val="22"/>
    </w:rPr>
  </w:style>
  <w:style w:type="character" w:customStyle="1" w:styleId="68">
    <w:name w:val="副标题 Char"/>
    <w:uiPriority w:val="0"/>
    <w:rPr>
      <w:rFonts w:ascii="Cambria" w:hAnsi="Cambria" w:eastAsia="宋体"/>
      <w:b/>
      <w:bCs/>
      <w:kern w:val="28"/>
      <w:sz w:val="32"/>
      <w:szCs w:val="32"/>
      <w:lang w:val="en-US" w:eastAsia="zh-CN" w:bidi="ar-SA"/>
    </w:rPr>
  </w:style>
  <w:style w:type="paragraph" w:customStyle="1" w:styleId="69">
    <w:name w:val="TOC Heading"/>
    <w:basedOn w:val="2"/>
    <w:next w:val="1"/>
    <w:qFormat/>
    <w:uiPriority w:val="39"/>
    <w:pPr>
      <w:spacing w:before="480" w:after="0" w:line="276" w:lineRule="auto"/>
      <w:outlineLvl w:val="9"/>
    </w:pPr>
    <w:rPr>
      <w:rFonts w:ascii="Cambria" w:hAnsi="Cambria"/>
      <w:color w:val="365F91"/>
      <w:kern w:val="0"/>
    </w:rPr>
  </w:style>
  <w:style w:type="paragraph" w:customStyle="1" w:styleId="70">
    <w:name w:val="xl8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paragraph" w:customStyle="1" w:styleId="71">
    <w:name w:val="xl6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72">
    <w:name w:val="font5"/>
    <w:basedOn w:val="1"/>
    <w:qFormat/>
    <w:uiPriority w:val="0"/>
    <w:pPr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73">
    <w:name w:val="xl7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paragraph" w:customStyle="1" w:styleId="74">
    <w:name w:val="xl74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textAlignment w:val="bottom"/>
    </w:pPr>
    <w:rPr>
      <w:color w:val="000000"/>
      <w:kern w:val="0"/>
      <w:sz w:val="24"/>
    </w:rPr>
  </w:style>
  <w:style w:type="paragraph" w:customStyle="1" w:styleId="75">
    <w:name w:val="xl75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rFonts w:ascii="宋体" w:hAnsi="宋体" w:cs="宋体"/>
      <w:color w:val="000000"/>
      <w:kern w:val="0"/>
      <w:szCs w:val="21"/>
    </w:rPr>
  </w:style>
  <w:style w:type="paragraph" w:customStyle="1" w:styleId="76">
    <w:name w:val="xl7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color w:val="000000"/>
      <w:kern w:val="0"/>
      <w:sz w:val="24"/>
    </w:rPr>
  </w:style>
  <w:style w:type="paragraph" w:customStyle="1" w:styleId="77">
    <w:name w:val="xl7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bottom"/>
    </w:pPr>
    <w:rPr>
      <w:rFonts w:ascii="宋体" w:hAnsi="宋体" w:cs="宋体"/>
      <w:color w:val="000000"/>
      <w:kern w:val="0"/>
      <w:sz w:val="24"/>
    </w:rPr>
  </w:style>
  <w:style w:type="paragraph" w:customStyle="1" w:styleId="78">
    <w:name w:val="xl6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paragraph" w:customStyle="1" w:styleId="79">
    <w:name w:val="xl7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rFonts w:ascii="宋体" w:hAnsi="宋体" w:cs="宋体"/>
      <w:color w:val="000000"/>
      <w:kern w:val="0"/>
      <w:szCs w:val="21"/>
    </w:rPr>
  </w:style>
  <w:style w:type="paragraph" w:customStyle="1" w:styleId="80">
    <w:name w:val="xl6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81">
    <w:name w:val="Default"/>
    <w:qFormat/>
    <w:uiPriority w:val="0"/>
    <w:pPr>
      <w:widowControl w:val="0"/>
      <w:autoSpaceDE w:val="0"/>
      <w:autoSpaceDN w:val="0"/>
      <w:adjustRightInd w:val="0"/>
      <w:spacing w:line="160" w:lineRule="atLeast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82">
    <w:name w:val="xl7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rFonts w:ascii="宋体" w:hAnsi="宋体" w:cs="宋体"/>
      <w:color w:val="000000"/>
      <w:kern w:val="0"/>
      <w:sz w:val="24"/>
    </w:rPr>
  </w:style>
  <w:style w:type="paragraph" w:customStyle="1" w:styleId="83">
    <w:name w:val="5-内文"/>
    <w:basedOn w:val="1"/>
    <w:qFormat/>
    <w:uiPriority w:val="99"/>
    <w:pPr>
      <w:spacing w:beforeLines="25" w:afterLines="25" w:line="300" w:lineRule="auto"/>
      <w:ind w:firstLine="200" w:firstLineChars="200"/>
    </w:pPr>
    <w:rPr>
      <w:rFonts w:eastAsia="仿宋_GB2312"/>
      <w:sz w:val="28"/>
      <w:szCs w:val="28"/>
    </w:rPr>
  </w:style>
  <w:style w:type="paragraph" w:customStyle="1" w:styleId="84">
    <w:name w:val="xl64"/>
    <w:basedOn w:val="1"/>
    <w:qFormat/>
    <w:uiPriority w:val="0"/>
    <w:pPr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paragraph" w:customStyle="1" w:styleId="85">
    <w:name w:val="xl83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86">
    <w:name w:val="xl81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87">
    <w:name w:val="列出段落2"/>
    <w:basedOn w:val="1"/>
    <w:qFormat/>
    <w:uiPriority w:val="99"/>
    <w:pPr>
      <w:spacing w:line="360" w:lineRule="auto"/>
      <w:ind w:firstLine="420" w:firstLineChars="200"/>
    </w:pPr>
    <w:rPr>
      <w:rFonts w:ascii="Calibri" w:hAnsi="Calibri" w:cs="Calibri"/>
      <w:szCs w:val="21"/>
    </w:rPr>
  </w:style>
  <w:style w:type="paragraph" w:customStyle="1" w:styleId="88">
    <w:name w:val="xl7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bottom"/>
    </w:pPr>
    <w:rPr>
      <w:color w:val="000000"/>
      <w:kern w:val="0"/>
      <w:sz w:val="24"/>
    </w:rPr>
  </w:style>
  <w:style w:type="paragraph" w:customStyle="1" w:styleId="89">
    <w:name w:val="xl7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rFonts w:ascii="宋体" w:hAnsi="宋体" w:cs="宋体"/>
      <w:kern w:val="0"/>
      <w:sz w:val="24"/>
    </w:rPr>
  </w:style>
  <w:style w:type="paragraph" w:customStyle="1" w:styleId="90">
    <w:name w:val="xl6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b/>
      <w:bCs/>
      <w:kern w:val="0"/>
      <w:sz w:val="24"/>
    </w:rPr>
  </w:style>
  <w:style w:type="paragraph" w:customStyle="1" w:styleId="91">
    <w:name w:val="xl63"/>
    <w:basedOn w:val="1"/>
    <w:uiPriority w:val="0"/>
    <w:pP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92">
    <w:name w:val="列出段落11"/>
    <w:basedOn w:val="1"/>
    <w:qFormat/>
    <w:uiPriority w:val="99"/>
    <w:pPr>
      <w:spacing w:line="360" w:lineRule="auto"/>
      <w:ind w:firstLine="420" w:firstLineChars="200"/>
    </w:pPr>
    <w:rPr>
      <w:rFonts w:ascii="Calibri" w:hAnsi="Calibri" w:cs="Calibri"/>
      <w:szCs w:val="21"/>
    </w:rPr>
  </w:style>
  <w:style w:type="paragraph" w:customStyle="1" w:styleId="93">
    <w:name w:val="xl82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94">
    <w:name w:val="xl77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rFonts w:ascii="宋体" w:hAnsi="宋体" w:cs="宋体"/>
      <w:color w:val="000000"/>
      <w:kern w:val="0"/>
      <w:sz w:val="24"/>
    </w:rPr>
  </w:style>
  <w:style w:type="paragraph" w:customStyle="1" w:styleId="95">
    <w:name w:val="xl6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character" w:customStyle="1" w:styleId="96">
    <w:name w:val="未处理的提及"/>
    <w:unhideWhenUsed/>
    <w:qFormat/>
    <w:uiPriority w:val="99"/>
    <w:rPr>
      <w:color w:val="605E5C"/>
      <w:shd w:val="clear" w:color="auto" w:fill="E1DFDD"/>
    </w:rPr>
  </w:style>
  <w:style w:type="character" w:styleId="97">
    <w:name w:val="Placeholder Text"/>
    <w:basedOn w:val="25"/>
    <w:unhideWhenUsed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4263</Words>
  <Characters>4487</Characters>
  <Lines>259</Lines>
  <Paragraphs>144</Paragraphs>
  <TotalTime>8</TotalTime>
  <ScaleCrop>false</ScaleCrop>
  <LinksUpToDate>false</LinksUpToDate>
  <CharactersWithSpaces>4582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2021-10-08T10:21:00Z</dcterms:created>
  <dc:creator>1</dc:creator>
  <cp:lastModifiedBy>TLY</cp:lastModifiedBy>
  <cp:lastPrinted>2021-09-22T08:52:00Z</cp:lastPrinted>
  <dcterms:modified xsi:type="dcterms:W3CDTF">2021-10-11T05:02:22Z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068C3B41B7714A428D8943E99A78F426</vt:lpwstr>
  </property>
</Properties>
</file>